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DEF35F" w14:textId="48CE9327" w:rsidR="00130A67" w:rsidRPr="006505F0" w:rsidRDefault="00130A67" w:rsidP="006505F0">
      <w:pPr>
        <w:pStyle w:val="Heading1"/>
      </w:pPr>
      <w:r w:rsidRPr="006505F0">
        <w:t>High Risk Construction Work Safe Work Method Statement</w:t>
      </w:r>
    </w:p>
    <w:tbl>
      <w:tblPr>
        <w:tblpPr w:leftFromText="180" w:rightFromText="180" w:vertAnchor="page" w:horzAnchor="margin" w:tblpY="1789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  <w:tblCaption w:val="High risk construction work Safe Work Method Statement Template"/>
        <w:tblDescription w:val="This is a template of a Safe Work Method Statement for high risk construction work."/>
      </w:tblPr>
      <w:tblGrid>
        <w:gridCol w:w="1668"/>
        <w:gridCol w:w="3260"/>
        <w:gridCol w:w="283"/>
        <w:gridCol w:w="1276"/>
        <w:gridCol w:w="1701"/>
        <w:gridCol w:w="709"/>
        <w:gridCol w:w="1701"/>
        <w:gridCol w:w="709"/>
        <w:gridCol w:w="2835"/>
      </w:tblGrid>
      <w:tr w:rsidR="00130A67" w:rsidRPr="005406CE" w14:paraId="1D001CA5" w14:textId="77777777" w:rsidTr="00C81116">
        <w:trPr>
          <w:trHeight w:val="272"/>
        </w:trPr>
        <w:tc>
          <w:tcPr>
            <w:tcW w:w="141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B3F28" w14:textId="77777777" w:rsidR="00130A67" w:rsidRPr="00130A67" w:rsidRDefault="00130A67" w:rsidP="00986156">
            <w:pPr>
              <w:spacing w:before="120" w:after="6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130A67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NOTE:</w:t>
            </w:r>
            <w:r w:rsidRPr="00130A67">
              <w:rPr>
                <w:rFonts w:ascii="Arial" w:hAnsi="Arial" w:cs="Arial"/>
                <w:sz w:val="16"/>
                <w:szCs w:val="16"/>
                <w:lang w:eastAsia="en-US"/>
              </w:rPr>
              <w:t xml:space="preserve"> Work must be performed in accordance with this SWMS. </w:t>
            </w:r>
          </w:p>
          <w:p w14:paraId="1B22AB7D" w14:textId="77777777" w:rsidR="00130A67" w:rsidRPr="00130A67" w:rsidRDefault="00130A67" w:rsidP="00986156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130A67">
              <w:rPr>
                <w:rFonts w:ascii="Arial" w:hAnsi="Arial" w:cs="Arial"/>
                <w:sz w:val="16"/>
                <w:szCs w:val="16"/>
              </w:rPr>
              <w:t xml:space="preserve">This SWMS must be kept and be available for inspection until the </w:t>
            </w:r>
            <w:proofErr w:type="gramStart"/>
            <w:r w:rsidRPr="00130A67">
              <w:rPr>
                <w:rFonts w:ascii="Arial" w:hAnsi="Arial" w:cs="Arial"/>
                <w:sz w:val="16"/>
                <w:szCs w:val="16"/>
              </w:rPr>
              <w:t>high risk</w:t>
            </w:r>
            <w:proofErr w:type="gramEnd"/>
            <w:r w:rsidRPr="00130A67">
              <w:rPr>
                <w:rFonts w:ascii="Arial" w:hAnsi="Arial" w:cs="Arial"/>
                <w:sz w:val="16"/>
                <w:szCs w:val="16"/>
              </w:rPr>
              <w:t xml:space="preserve"> construction work to which this SWMS relates is completed.  If the SWMS is revised, all versions should be kept.</w:t>
            </w:r>
          </w:p>
          <w:p w14:paraId="1C19989A" w14:textId="77777777" w:rsidR="00130A67" w:rsidRPr="00130A67" w:rsidRDefault="00130A67" w:rsidP="00986156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130A67">
              <w:rPr>
                <w:rFonts w:ascii="Arial" w:hAnsi="Arial" w:cs="Arial"/>
                <w:sz w:val="16"/>
                <w:szCs w:val="16"/>
              </w:rPr>
              <w:t xml:space="preserve">If a notifiable incident occurs in relation to the </w:t>
            </w:r>
            <w:proofErr w:type="gramStart"/>
            <w:r w:rsidRPr="00130A67">
              <w:rPr>
                <w:rFonts w:ascii="Arial" w:hAnsi="Arial" w:cs="Arial"/>
                <w:sz w:val="16"/>
                <w:szCs w:val="16"/>
              </w:rPr>
              <w:t>high risk</w:t>
            </w:r>
            <w:proofErr w:type="gramEnd"/>
            <w:r w:rsidRPr="00130A67">
              <w:rPr>
                <w:rFonts w:ascii="Arial" w:hAnsi="Arial" w:cs="Arial"/>
                <w:sz w:val="16"/>
                <w:szCs w:val="16"/>
              </w:rPr>
              <w:t xml:space="preserve"> construction work in this SWMS, the SWMS must be kept for at least 2 years from the date of the notifiable incident.</w:t>
            </w:r>
          </w:p>
        </w:tc>
      </w:tr>
      <w:tr w:rsidR="00130A67" w:rsidRPr="005406CE" w14:paraId="29A063C8" w14:textId="77777777" w:rsidTr="00CC6DC2">
        <w:trPr>
          <w:trHeight w:val="272"/>
        </w:trPr>
        <w:tc>
          <w:tcPr>
            <w:tcW w:w="6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7B179" w14:textId="59B02513" w:rsidR="00130A67" w:rsidRPr="00130A67" w:rsidRDefault="00130A67" w:rsidP="00C51409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130A67">
              <w:rPr>
                <w:rFonts w:ascii="Arial" w:hAnsi="Arial" w:cs="Arial"/>
                <w:lang w:eastAsia="en-US"/>
              </w:rPr>
              <w:br w:type="page"/>
            </w:r>
            <w:r w:rsidR="003A042D" w:rsidRPr="00895345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r w:rsidR="003A042D" w:rsidRPr="00895345">
              <w:rPr>
                <w:rFonts w:ascii="Arial" w:hAnsi="Arial" w:cs="Arial"/>
                <w:sz w:val="18"/>
                <w:szCs w:val="18"/>
                <w:lang w:eastAsia="en-US"/>
              </w:rPr>
              <w:t>APEX Labour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7402607" w14:textId="77777777" w:rsidR="00130A67" w:rsidRPr="00130A67" w:rsidRDefault="00130A67" w:rsidP="006505F0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130A67">
              <w:rPr>
                <w:rFonts w:ascii="Arial" w:hAnsi="Arial" w:cs="Arial"/>
                <w:b/>
                <w:sz w:val="18"/>
                <w:szCs w:val="18"/>
              </w:rPr>
              <w:t>Principal Contractor (PC)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FC7CB" w14:textId="485614DB" w:rsidR="00130A67" w:rsidRPr="00130A67" w:rsidRDefault="00130A67" w:rsidP="00C5140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0A67" w:rsidRPr="005406CE" w14:paraId="1DBE9FFA" w14:textId="77777777" w:rsidTr="00CC6DC2"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920A982" w14:textId="77777777" w:rsidR="00130A67" w:rsidRPr="00130A67" w:rsidRDefault="00130A67" w:rsidP="006505F0">
            <w:pPr>
              <w:spacing w:before="80" w:after="80"/>
              <w:rPr>
                <w:rFonts w:ascii="Arial" w:hAnsi="Arial" w:cs="Arial"/>
                <w:b/>
                <w:sz w:val="18"/>
                <w:szCs w:val="18"/>
              </w:rPr>
            </w:pPr>
            <w:r w:rsidRPr="00130A67">
              <w:rPr>
                <w:rFonts w:ascii="Arial" w:hAnsi="Arial" w:cs="Arial"/>
                <w:b/>
                <w:sz w:val="18"/>
                <w:szCs w:val="18"/>
              </w:rPr>
              <w:t xml:space="preserve">Works Manager: </w:t>
            </w:r>
          </w:p>
          <w:p w14:paraId="45138D09" w14:textId="77777777" w:rsidR="00130A67" w:rsidRPr="00130A67" w:rsidRDefault="00130A67" w:rsidP="006505F0">
            <w:pPr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  <w:r w:rsidRPr="00130A67">
              <w:rPr>
                <w:rFonts w:ascii="Arial" w:hAnsi="Arial" w:cs="Arial"/>
                <w:b/>
                <w:sz w:val="16"/>
                <w:szCs w:val="16"/>
              </w:rPr>
              <w:t>Contact phone: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165D93" w14:textId="77777777" w:rsidR="00130A67" w:rsidRPr="00130A67" w:rsidRDefault="00130A67" w:rsidP="00C8111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  <w:p w14:paraId="671098EE" w14:textId="77777777" w:rsidR="00130A67" w:rsidRPr="00130A67" w:rsidRDefault="00130A67" w:rsidP="00C8111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2C7DC13" w14:textId="77777777" w:rsidR="00130A67" w:rsidRPr="00130A67" w:rsidRDefault="00130A67" w:rsidP="006505F0">
            <w:pPr>
              <w:spacing w:before="80" w:after="80"/>
              <w:rPr>
                <w:rFonts w:ascii="Arial" w:hAnsi="Arial" w:cs="Arial"/>
                <w:b/>
                <w:sz w:val="18"/>
                <w:szCs w:val="18"/>
              </w:rPr>
            </w:pPr>
            <w:r w:rsidRPr="00130A67">
              <w:rPr>
                <w:rFonts w:ascii="Arial" w:hAnsi="Arial" w:cs="Arial"/>
                <w:b/>
                <w:sz w:val="18"/>
                <w:szCs w:val="18"/>
              </w:rPr>
              <w:t>Date SWMS provided to PC: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5270CF" w14:textId="77777777" w:rsidR="00130A67" w:rsidRPr="00130A67" w:rsidRDefault="00130A67" w:rsidP="00C8111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0A67" w:rsidRPr="005406CE" w14:paraId="2ACCFF69" w14:textId="77777777" w:rsidTr="00CC6DC2"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50BFE15" w14:textId="77777777" w:rsidR="00130A67" w:rsidRPr="00130A67" w:rsidRDefault="00130A67" w:rsidP="006505F0">
            <w:pPr>
              <w:spacing w:before="80" w:after="80"/>
              <w:rPr>
                <w:rFonts w:ascii="Arial" w:hAnsi="Arial" w:cs="Arial"/>
                <w:b/>
                <w:sz w:val="18"/>
                <w:szCs w:val="18"/>
              </w:rPr>
            </w:pPr>
            <w:r w:rsidRPr="00130A67">
              <w:rPr>
                <w:rFonts w:ascii="Arial" w:hAnsi="Arial" w:cs="Arial"/>
                <w:b/>
                <w:sz w:val="18"/>
                <w:szCs w:val="18"/>
              </w:rPr>
              <w:t>Work activity: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B3A10E" w14:textId="0B15558F" w:rsidR="00130A67" w:rsidRPr="00130A67" w:rsidRDefault="00B36DBD" w:rsidP="007E2D8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Traffic Control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9366B81" w14:textId="77777777" w:rsidR="00130A67" w:rsidRPr="00130A67" w:rsidRDefault="00130A67" w:rsidP="006505F0">
            <w:pPr>
              <w:spacing w:before="80" w:after="80"/>
              <w:rPr>
                <w:rFonts w:ascii="Arial" w:hAnsi="Arial" w:cs="Arial"/>
                <w:b/>
                <w:sz w:val="18"/>
                <w:szCs w:val="18"/>
              </w:rPr>
            </w:pPr>
            <w:r w:rsidRPr="00130A67">
              <w:rPr>
                <w:rFonts w:ascii="Arial" w:hAnsi="Arial" w:cs="Arial"/>
                <w:b/>
                <w:sz w:val="18"/>
                <w:szCs w:val="18"/>
              </w:rPr>
              <w:t>Workplace location: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71066" w14:textId="274BC2FC" w:rsidR="00130A67" w:rsidRPr="00130A67" w:rsidRDefault="00B36DBD" w:rsidP="00C8111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Within the project and surrounds</w:t>
            </w:r>
          </w:p>
        </w:tc>
      </w:tr>
      <w:tr w:rsidR="00130A67" w:rsidRPr="002124F2" w14:paraId="04165320" w14:textId="77777777" w:rsidTr="00CC6DC2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56F176B" w14:textId="77777777" w:rsidR="00130A67" w:rsidRPr="00130A67" w:rsidRDefault="00130A67" w:rsidP="006505F0">
            <w:pPr>
              <w:spacing w:before="80" w:after="80"/>
              <w:rPr>
                <w:rFonts w:ascii="Arial" w:hAnsi="Arial" w:cs="Arial"/>
                <w:b/>
                <w:sz w:val="18"/>
                <w:szCs w:val="18"/>
              </w:rPr>
            </w:pPr>
            <w:r w:rsidRPr="00130A67">
              <w:rPr>
                <w:rFonts w:ascii="Arial" w:hAnsi="Arial" w:cs="Arial"/>
                <w:b/>
                <w:sz w:val="18"/>
                <w:szCs w:val="18"/>
              </w:rPr>
              <w:t xml:space="preserve">High risk construction work: 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22728" w14:textId="77777777" w:rsidR="00130A67" w:rsidRPr="00130A67" w:rsidRDefault="00130A67" w:rsidP="006505F0">
            <w:pPr>
              <w:spacing w:before="100" w:after="60"/>
              <w:rPr>
                <w:rFonts w:ascii="Arial" w:hAnsi="Arial" w:cs="Arial"/>
                <w:sz w:val="16"/>
                <w:szCs w:val="16"/>
              </w:rPr>
            </w:pPr>
            <w:r w:rsidRPr="00130A67">
              <w:rPr>
                <w:rFonts w:ascii="Arial" w:hAnsi="Arial" w:cs="Arial"/>
                <w:sz w:val="16"/>
                <w:szCs w:val="16"/>
              </w:rPr>
              <w:sym w:font="Webdings" w:char="F063"/>
            </w:r>
            <w:r w:rsidRPr="00130A67">
              <w:rPr>
                <w:rFonts w:ascii="Arial" w:hAnsi="Arial" w:cs="Arial"/>
                <w:sz w:val="16"/>
                <w:szCs w:val="16"/>
              </w:rPr>
              <w:t xml:space="preserve">  Risk of a person falling more than 2 metres (</w:t>
            </w:r>
            <w:r w:rsidR="000309BD" w:rsidRPr="00E16829">
              <w:rPr>
                <w:rFonts w:ascii="Arial" w:hAnsi="Arial" w:cs="Arial"/>
                <w:i/>
                <w:sz w:val="16"/>
                <w:szCs w:val="16"/>
              </w:rPr>
              <w:t>N</w:t>
            </w:r>
            <w:r w:rsidRPr="00E16829">
              <w:rPr>
                <w:rFonts w:ascii="Arial" w:hAnsi="Arial" w:cs="Arial"/>
                <w:i/>
                <w:sz w:val="16"/>
                <w:szCs w:val="16"/>
              </w:rPr>
              <w:t>o</w:t>
            </w:r>
            <w:r w:rsidRPr="00130A67">
              <w:rPr>
                <w:rFonts w:ascii="Arial" w:hAnsi="Arial" w:cs="Arial"/>
                <w:i/>
                <w:sz w:val="16"/>
                <w:szCs w:val="16"/>
              </w:rPr>
              <w:t xml:space="preserve">te: </w:t>
            </w:r>
            <w:r w:rsidRPr="00130A67">
              <w:rPr>
                <w:rFonts w:ascii="Arial" w:hAnsi="Arial" w:cs="Arial"/>
                <w:sz w:val="16"/>
                <w:szCs w:val="16"/>
              </w:rPr>
              <w:t>in some jurisdictions this is 3 metres)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0507B7" w14:textId="77777777" w:rsidR="00130A67" w:rsidRPr="00130A67" w:rsidRDefault="00130A67" w:rsidP="006505F0">
            <w:pPr>
              <w:spacing w:before="100" w:after="60"/>
              <w:rPr>
                <w:rFonts w:ascii="Arial" w:hAnsi="Arial" w:cs="Arial"/>
                <w:sz w:val="16"/>
                <w:szCs w:val="16"/>
              </w:rPr>
            </w:pPr>
            <w:r w:rsidRPr="00130A67">
              <w:rPr>
                <w:rFonts w:ascii="Arial" w:hAnsi="Arial" w:cs="Arial"/>
                <w:sz w:val="16"/>
                <w:szCs w:val="16"/>
              </w:rPr>
              <w:sym w:font="Webdings" w:char="F063"/>
            </w:r>
            <w:r w:rsidRPr="00130A67">
              <w:rPr>
                <w:rFonts w:ascii="Arial" w:hAnsi="Arial" w:cs="Arial"/>
                <w:sz w:val="16"/>
                <w:szCs w:val="16"/>
              </w:rPr>
              <w:t xml:space="preserve">  Work on a telecommunication tower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05DDAF" w14:textId="77777777" w:rsidR="00130A67" w:rsidRPr="00130A67" w:rsidRDefault="00130A67" w:rsidP="006505F0">
            <w:pPr>
              <w:spacing w:before="100" w:after="60"/>
              <w:rPr>
                <w:rFonts w:ascii="Arial" w:hAnsi="Arial" w:cs="Arial"/>
                <w:sz w:val="16"/>
                <w:szCs w:val="16"/>
              </w:rPr>
            </w:pPr>
            <w:r w:rsidRPr="00130A67">
              <w:rPr>
                <w:rFonts w:ascii="Arial" w:hAnsi="Arial" w:cs="Arial"/>
                <w:sz w:val="16"/>
                <w:szCs w:val="16"/>
              </w:rPr>
              <w:sym w:font="Webdings" w:char="F063"/>
            </w:r>
            <w:r w:rsidRPr="00130A67">
              <w:rPr>
                <w:rFonts w:ascii="Arial" w:hAnsi="Arial" w:cs="Arial"/>
                <w:sz w:val="16"/>
                <w:szCs w:val="16"/>
              </w:rPr>
              <w:t xml:space="preserve">  Demolition of load-bearing structure</w:t>
            </w:r>
          </w:p>
        </w:tc>
      </w:tr>
      <w:tr w:rsidR="00130A67" w:rsidRPr="002124F2" w14:paraId="3A70F2D0" w14:textId="77777777" w:rsidTr="00CC6DC2"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77FB037" w14:textId="77777777" w:rsidR="00130A67" w:rsidRPr="00130A67" w:rsidRDefault="00130A67" w:rsidP="00C8111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813A9" w14:textId="77777777" w:rsidR="00130A67" w:rsidRPr="00130A67" w:rsidRDefault="00130A67" w:rsidP="006505F0">
            <w:pPr>
              <w:spacing w:before="100" w:after="60"/>
              <w:rPr>
                <w:rFonts w:ascii="Arial" w:hAnsi="Arial" w:cs="Arial"/>
                <w:sz w:val="16"/>
                <w:szCs w:val="16"/>
              </w:rPr>
            </w:pPr>
            <w:r w:rsidRPr="00130A67">
              <w:rPr>
                <w:rFonts w:ascii="Arial" w:hAnsi="Arial" w:cs="Arial"/>
                <w:sz w:val="16"/>
                <w:szCs w:val="16"/>
              </w:rPr>
              <w:sym w:font="Webdings" w:char="F063"/>
            </w:r>
            <w:r w:rsidRPr="00130A67">
              <w:rPr>
                <w:rFonts w:ascii="Arial" w:hAnsi="Arial" w:cs="Arial"/>
                <w:sz w:val="16"/>
                <w:szCs w:val="16"/>
              </w:rPr>
              <w:t xml:space="preserve">  Likely to involve disturbing asbestos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370086" w14:textId="77777777" w:rsidR="00130A67" w:rsidRPr="00130A67" w:rsidRDefault="00130A67" w:rsidP="006505F0">
            <w:pPr>
              <w:spacing w:before="100" w:after="60"/>
              <w:rPr>
                <w:rFonts w:ascii="Arial" w:hAnsi="Arial" w:cs="Arial"/>
                <w:sz w:val="16"/>
                <w:szCs w:val="16"/>
              </w:rPr>
            </w:pPr>
            <w:r w:rsidRPr="00130A67">
              <w:rPr>
                <w:rFonts w:ascii="Arial" w:hAnsi="Arial" w:cs="Arial"/>
                <w:sz w:val="16"/>
                <w:szCs w:val="16"/>
              </w:rPr>
              <w:sym w:font="Webdings" w:char="F063"/>
            </w:r>
            <w:r w:rsidRPr="00130A67">
              <w:rPr>
                <w:rFonts w:ascii="Arial" w:hAnsi="Arial" w:cs="Arial"/>
                <w:sz w:val="16"/>
                <w:szCs w:val="16"/>
              </w:rPr>
              <w:t xml:space="preserve">  Temporary load-bearing support for structural alterations or repairs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1C157B" w14:textId="77777777" w:rsidR="00130A67" w:rsidRPr="00130A67" w:rsidRDefault="00130A67" w:rsidP="006505F0">
            <w:pPr>
              <w:spacing w:before="100" w:after="60"/>
              <w:rPr>
                <w:rFonts w:ascii="Arial" w:hAnsi="Arial" w:cs="Arial"/>
                <w:sz w:val="16"/>
                <w:szCs w:val="16"/>
              </w:rPr>
            </w:pPr>
            <w:r w:rsidRPr="00130A67">
              <w:rPr>
                <w:rFonts w:ascii="Arial" w:hAnsi="Arial" w:cs="Arial"/>
                <w:sz w:val="16"/>
                <w:szCs w:val="16"/>
              </w:rPr>
              <w:sym w:font="Webdings" w:char="F063"/>
            </w:r>
            <w:r w:rsidRPr="00130A67">
              <w:rPr>
                <w:rFonts w:ascii="Arial" w:hAnsi="Arial" w:cs="Arial"/>
                <w:sz w:val="16"/>
                <w:szCs w:val="16"/>
              </w:rPr>
              <w:t xml:space="preserve">  Work in or near a confined space</w:t>
            </w:r>
          </w:p>
        </w:tc>
      </w:tr>
      <w:tr w:rsidR="00130A67" w:rsidRPr="002124F2" w14:paraId="3A9FCDD4" w14:textId="77777777" w:rsidTr="00CC6DC2"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A1FFB65" w14:textId="77777777" w:rsidR="00130A67" w:rsidRPr="00130A67" w:rsidRDefault="00130A67" w:rsidP="00C8111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BFF66" w14:textId="77777777" w:rsidR="00130A67" w:rsidRPr="00130A67" w:rsidRDefault="00130A67" w:rsidP="006505F0">
            <w:pPr>
              <w:spacing w:before="100" w:after="60"/>
              <w:rPr>
                <w:rFonts w:ascii="Arial" w:hAnsi="Arial" w:cs="Arial"/>
                <w:sz w:val="16"/>
                <w:szCs w:val="16"/>
              </w:rPr>
            </w:pPr>
            <w:r w:rsidRPr="00130A67">
              <w:rPr>
                <w:rFonts w:ascii="Arial" w:hAnsi="Arial" w:cs="Arial"/>
                <w:sz w:val="16"/>
                <w:szCs w:val="16"/>
              </w:rPr>
              <w:sym w:font="Webdings" w:char="F063"/>
            </w:r>
            <w:r w:rsidRPr="00130A67">
              <w:rPr>
                <w:rFonts w:ascii="Arial" w:hAnsi="Arial" w:cs="Arial"/>
                <w:sz w:val="16"/>
                <w:szCs w:val="16"/>
              </w:rPr>
              <w:t xml:space="preserve">  Work in or near a shaft or trench deeper than 1.5 m or a tunnel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81BE3F" w14:textId="77777777" w:rsidR="00130A67" w:rsidRPr="00130A67" w:rsidRDefault="00130A67" w:rsidP="006505F0">
            <w:pPr>
              <w:spacing w:before="100" w:after="60"/>
              <w:rPr>
                <w:rFonts w:ascii="Arial" w:hAnsi="Arial" w:cs="Arial"/>
                <w:sz w:val="16"/>
                <w:szCs w:val="16"/>
              </w:rPr>
            </w:pPr>
            <w:r w:rsidRPr="00130A67">
              <w:rPr>
                <w:rFonts w:ascii="Arial" w:hAnsi="Arial" w:cs="Arial"/>
                <w:sz w:val="16"/>
                <w:szCs w:val="16"/>
              </w:rPr>
              <w:sym w:font="Webdings" w:char="F063"/>
            </w:r>
            <w:r w:rsidRPr="00130A67">
              <w:rPr>
                <w:rFonts w:ascii="Arial" w:hAnsi="Arial" w:cs="Arial"/>
                <w:sz w:val="16"/>
                <w:szCs w:val="16"/>
              </w:rPr>
              <w:t xml:space="preserve">  Use of explosives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6C810F" w14:textId="77777777" w:rsidR="00130A67" w:rsidRPr="00130A67" w:rsidRDefault="00130A67" w:rsidP="006505F0">
            <w:pPr>
              <w:spacing w:before="100" w:after="60"/>
              <w:rPr>
                <w:rFonts w:ascii="Arial" w:hAnsi="Arial" w:cs="Arial"/>
                <w:sz w:val="16"/>
                <w:szCs w:val="16"/>
              </w:rPr>
            </w:pPr>
            <w:r w:rsidRPr="00130A67">
              <w:rPr>
                <w:rFonts w:ascii="Arial" w:hAnsi="Arial" w:cs="Arial"/>
                <w:sz w:val="16"/>
                <w:szCs w:val="16"/>
              </w:rPr>
              <w:sym w:font="Webdings" w:char="F063"/>
            </w:r>
            <w:r w:rsidRPr="00130A67">
              <w:rPr>
                <w:rFonts w:ascii="Arial" w:hAnsi="Arial" w:cs="Arial"/>
                <w:sz w:val="16"/>
                <w:szCs w:val="16"/>
              </w:rPr>
              <w:t xml:space="preserve">  Work on or near pressurised gas mains or piping</w:t>
            </w:r>
          </w:p>
        </w:tc>
      </w:tr>
      <w:tr w:rsidR="00130A67" w:rsidRPr="002124F2" w14:paraId="0D841D10" w14:textId="77777777" w:rsidTr="00CC6DC2"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FA80C65" w14:textId="77777777" w:rsidR="00130A67" w:rsidRPr="00130A67" w:rsidRDefault="00130A67" w:rsidP="00C8111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03D7C" w14:textId="77777777" w:rsidR="00130A67" w:rsidRPr="00130A67" w:rsidRDefault="00130A67" w:rsidP="006505F0">
            <w:pPr>
              <w:spacing w:before="100" w:after="60"/>
              <w:rPr>
                <w:rFonts w:ascii="Arial" w:hAnsi="Arial" w:cs="Arial"/>
                <w:sz w:val="16"/>
                <w:szCs w:val="16"/>
              </w:rPr>
            </w:pPr>
            <w:r w:rsidRPr="00130A67">
              <w:rPr>
                <w:rFonts w:ascii="Arial" w:hAnsi="Arial" w:cs="Arial"/>
                <w:sz w:val="16"/>
                <w:szCs w:val="16"/>
              </w:rPr>
              <w:sym w:font="Webdings" w:char="F063"/>
            </w:r>
            <w:r w:rsidRPr="00130A67">
              <w:rPr>
                <w:rFonts w:ascii="Arial" w:hAnsi="Arial" w:cs="Arial"/>
                <w:sz w:val="16"/>
                <w:szCs w:val="16"/>
              </w:rPr>
              <w:t xml:space="preserve">  Work on or near chemical, fuel or refrigerant lines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7379C3" w14:textId="77777777" w:rsidR="00130A67" w:rsidRPr="00130A67" w:rsidRDefault="00130A67" w:rsidP="006505F0">
            <w:pPr>
              <w:spacing w:before="100" w:after="60"/>
              <w:rPr>
                <w:rFonts w:ascii="Arial" w:hAnsi="Arial" w:cs="Arial"/>
                <w:sz w:val="16"/>
                <w:szCs w:val="16"/>
              </w:rPr>
            </w:pPr>
            <w:r w:rsidRPr="00130A67">
              <w:rPr>
                <w:rFonts w:ascii="Arial" w:hAnsi="Arial" w:cs="Arial"/>
                <w:sz w:val="16"/>
                <w:szCs w:val="16"/>
              </w:rPr>
              <w:sym w:font="Webdings" w:char="F063"/>
            </w:r>
            <w:r w:rsidRPr="00130A67">
              <w:rPr>
                <w:rFonts w:ascii="Arial" w:hAnsi="Arial" w:cs="Arial"/>
                <w:sz w:val="16"/>
                <w:szCs w:val="16"/>
              </w:rPr>
              <w:t xml:space="preserve">  Work on or near energised electrical installations or services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132521" w14:textId="77777777" w:rsidR="00130A67" w:rsidRPr="00130A67" w:rsidRDefault="00130A67" w:rsidP="006505F0">
            <w:pPr>
              <w:spacing w:before="100" w:after="60"/>
              <w:rPr>
                <w:rFonts w:ascii="Arial" w:hAnsi="Arial" w:cs="Arial"/>
                <w:sz w:val="16"/>
                <w:szCs w:val="16"/>
              </w:rPr>
            </w:pPr>
            <w:r w:rsidRPr="00130A67">
              <w:rPr>
                <w:rFonts w:ascii="Arial" w:hAnsi="Arial" w:cs="Arial"/>
                <w:sz w:val="16"/>
                <w:szCs w:val="16"/>
              </w:rPr>
              <w:sym w:font="Webdings" w:char="F063"/>
            </w:r>
            <w:r w:rsidRPr="00130A67">
              <w:rPr>
                <w:rFonts w:ascii="Arial" w:hAnsi="Arial" w:cs="Arial"/>
                <w:sz w:val="16"/>
                <w:szCs w:val="16"/>
              </w:rPr>
              <w:t xml:space="preserve">  Work in an area that may have a contaminated or flammable atmosphere</w:t>
            </w:r>
          </w:p>
        </w:tc>
      </w:tr>
      <w:tr w:rsidR="00130A67" w:rsidRPr="002124F2" w14:paraId="402D24F1" w14:textId="77777777" w:rsidTr="00CC6DC2"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05B9986" w14:textId="77777777" w:rsidR="00130A67" w:rsidRPr="00130A67" w:rsidRDefault="00130A67" w:rsidP="00C8111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D71AF" w14:textId="77777777" w:rsidR="00130A67" w:rsidRPr="00130A67" w:rsidRDefault="00130A67" w:rsidP="006505F0">
            <w:pPr>
              <w:spacing w:before="100" w:after="60"/>
              <w:rPr>
                <w:rFonts w:ascii="Arial" w:hAnsi="Arial" w:cs="Arial"/>
                <w:sz w:val="16"/>
                <w:szCs w:val="16"/>
              </w:rPr>
            </w:pPr>
            <w:r w:rsidRPr="00130A67">
              <w:rPr>
                <w:rFonts w:ascii="Arial" w:hAnsi="Arial" w:cs="Arial"/>
                <w:sz w:val="16"/>
                <w:szCs w:val="16"/>
              </w:rPr>
              <w:sym w:font="Webdings" w:char="F063"/>
            </w:r>
            <w:r w:rsidRPr="00130A67">
              <w:rPr>
                <w:rFonts w:ascii="Arial" w:hAnsi="Arial" w:cs="Arial"/>
                <w:sz w:val="16"/>
                <w:szCs w:val="16"/>
              </w:rPr>
              <w:t xml:space="preserve">  Tilt-up or precast concrete elements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9F35C6" w14:textId="21841D64" w:rsidR="00130A67" w:rsidRPr="00130A67" w:rsidRDefault="00B36DBD" w:rsidP="006505F0">
            <w:pPr>
              <w:spacing w:before="100" w:after="60"/>
              <w:rPr>
                <w:rFonts w:ascii="Arial" w:hAnsi="Arial" w:cs="Arial"/>
                <w:sz w:val="16"/>
                <w:szCs w:val="16"/>
              </w:rPr>
            </w:pPr>
            <w:r w:rsidRPr="00B36DBD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  <w:r w:rsidRPr="00130A67">
              <w:rPr>
                <w:rFonts w:ascii="Arial" w:hAnsi="Arial" w:cs="Arial"/>
                <w:sz w:val="16"/>
                <w:szCs w:val="16"/>
              </w:rPr>
              <w:t xml:space="preserve"> Work</w:t>
            </w:r>
            <w:r w:rsidR="00130A67" w:rsidRPr="00130A67">
              <w:rPr>
                <w:rFonts w:ascii="Arial" w:hAnsi="Arial" w:cs="Arial"/>
                <w:sz w:val="16"/>
                <w:szCs w:val="16"/>
              </w:rPr>
              <w:t xml:space="preserve"> on, in or adjacent to a road, railway, shipping lane or other traffic corridor in use by traffic other than pedestrians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DE8F52" w14:textId="1F0FF9E6" w:rsidR="00130A67" w:rsidRPr="00130A67" w:rsidRDefault="00B36DBD" w:rsidP="006505F0">
            <w:pPr>
              <w:spacing w:before="100" w:after="60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B36DBD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  <w:r w:rsidR="00130A67" w:rsidRPr="00130A67">
              <w:rPr>
                <w:rFonts w:ascii="Arial" w:hAnsi="Arial" w:cs="Arial"/>
                <w:sz w:val="16"/>
                <w:szCs w:val="16"/>
              </w:rPr>
              <w:t xml:space="preserve">  Work</w:t>
            </w:r>
            <w:proofErr w:type="gramEnd"/>
            <w:r w:rsidR="00130A67" w:rsidRPr="00130A67">
              <w:rPr>
                <w:rFonts w:ascii="Arial" w:hAnsi="Arial" w:cs="Arial"/>
                <w:sz w:val="16"/>
                <w:szCs w:val="16"/>
              </w:rPr>
              <w:t xml:space="preserve"> in an area with movement of powered mobile plant</w:t>
            </w:r>
          </w:p>
        </w:tc>
      </w:tr>
      <w:tr w:rsidR="00130A67" w:rsidRPr="002124F2" w14:paraId="2A720F56" w14:textId="77777777" w:rsidTr="00CC6DC2"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EEEF776" w14:textId="77777777" w:rsidR="00130A67" w:rsidRPr="00130A67" w:rsidRDefault="00130A67" w:rsidP="00C8111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82F66" w14:textId="77777777" w:rsidR="00130A67" w:rsidRPr="00130A67" w:rsidRDefault="00130A67" w:rsidP="006505F0">
            <w:pPr>
              <w:spacing w:before="100" w:after="60"/>
              <w:rPr>
                <w:rFonts w:ascii="Arial" w:hAnsi="Arial" w:cs="Arial"/>
                <w:sz w:val="16"/>
                <w:szCs w:val="16"/>
              </w:rPr>
            </w:pPr>
            <w:r w:rsidRPr="00130A67">
              <w:rPr>
                <w:rFonts w:ascii="Arial" w:hAnsi="Arial" w:cs="Arial"/>
                <w:sz w:val="16"/>
                <w:szCs w:val="16"/>
              </w:rPr>
              <w:sym w:font="Webdings" w:char="F063"/>
            </w:r>
            <w:r w:rsidRPr="00130A67">
              <w:rPr>
                <w:rFonts w:ascii="Arial" w:hAnsi="Arial" w:cs="Arial"/>
                <w:sz w:val="16"/>
                <w:szCs w:val="16"/>
              </w:rPr>
              <w:t xml:space="preserve">  Work in areas with artificial extremes of temperature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5F4B78" w14:textId="77777777" w:rsidR="00130A67" w:rsidRPr="00130A67" w:rsidRDefault="00130A67" w:rsidP="006505F0">
            <w:pPr>
              <w:spacing w:before="100" w:after="60"/>
              <w:rPr>
                <w:rFonts w:ascii="Arial" w:hAnsi="Arial" w:cs="Arial"/>
                <w:sz w:val="16"/>
                <w:szCs w:val="16"/>
              </w:rPr>
            </w:pPr>
            <w:r w:rsidRPr="00130A67">
              <w:rPr>
                <w:rFonts w:ascii="Arial" w:hAnsi="Arial" w:cs="Arial"/>
                <w:sz w:val="16"/>
                <w:szCs w:val="16"/>
              </w:rPr>
              <w:sym w:font="Webdings" w:char="F063"/>
            </w:r>
            <w:r w:rsidRPr="00130A67">
              <w:rPr>
                <w:rFonts w:ascii="Arial" w:hAnsi="Arial" w:cs="Arial"/>
                <w:sz w:val="16"/>
                <w:szCs w:val="16"/>
              </w:rPr>
              <w:t xml:space="preserve">  Work in or near water or other liquid that involves a risk of drowning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DF3E9E" w14:textId="77777777" w:rsidR="00130A67" w:rsidRPr="00130A67" w:rsidRDefault="00130A67" w:rsidP="006505F0">
            <w:pPr>
              <w:spacing w:before="100" w:after="60"/>
              <w:rPr>
                <w:rFonts w:ascii="Arial" w:hAnsi="Arial" w:cs="Arial"/>
                <w:sz w:val="16"/>
                <w:szCs w:val="16"/>
              </w:rPr>
            </w:pPr>
            <w:r w:rsidRPr="00130A67">
              <w:rPr>
                <w:rFonts w:ascii="Arial" w:hAnsi="Arial" w:cs="Arial"/>
                <w:sz w:val="16"/>
                <w:szCs w:val="16"/>
              </w:rPr>
              <w:sym w:font="Webdings" w:char="F063"/>
            </w:r>
            <w:r w:rsidRPr="00130A67">
              <w:rPr>
                <w:rFonts w:ascii="Arial" w:hAnsi="Arial" w:cs="Arial"/>
                <w:sz w:val="16"/>
                <w:szCs w:val="16"/>
              </w:rPr>
              <w:t xml:space="preserve">  Diving work</w:t>
            </w:r>
          </w:p>
        </w:tc>
      </w:tr>
      <w:tr w:rsidR="00130A67" w:rsidRPr="002124F2" w14:paraId="40999D9F" w14:textId="77777777" w:rsidTr="00863673">
        <w:trPr>
          <w:trHeight w:val="561"/>
        </w:trPr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4C32B35" w14:textId="77777777" w:rsidR="00130A67" w:rsidRPr="00130A67" w:rsidRDefault="00130A67" w:rsidP="006505F0">
            <w:pPr>
              <w:spacing w:before="80" w:after="80"/>
              <w:rPr>
                <w:rFonts w:ascii="Arial" w:hAnsi="Arial" w:cs="Arial"/>
                <w:b/>
                <w:sz w:val="18"/>
                <w:szCs w:val="18"/>
              </w:rPr>
            </w:pPr>
            <w:r w:rsidRPr="00130A67">
              <w:rPr>
                <w:rFonts w:ascii="Arial" w:hAnsi="Arial" w:cs="Arial"/>
                <w:b/>
                <w:sz w:val="18"/>
                <w:szCs w:val="18"/>
              </w:rPr>
              <w:t>Person responsible for ensuring compliance with SWMS: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5D8FB4" w14:textId="77777777" w:rsidR="00130A67" w:rsidRPr="00130A67" w:rsidRDefault="00130A67" w:rsidP="00C81116">
            <w:pPr>
              <w:spacing w:before="60" w:after="60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65EEB8B" w14:textId="77777777" w:rsidR="00130A67" w:rsidRPr="00130A67" w:rsidRDefault="00130A67" w:rsidP="006505F0">
            <w:pPr>
              <w:spacing w:before="80" w:after="80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130A67">
              <w:rPr>
                <w:rFonts w:ascii="Arial" w:hAnsi="Arial" w:cs="Arial"/>
                <w:b/>
                <w:sz w:val="18"/>
                <w:szCs w:val="18"/>
              </w:rPr>
              <w:t>Date SWMS received: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7F16C6" w14:textId="77777777" w:rsidR="00130A67" w:rsidRPr="00130A67" w:rsidRDefault="00130A67" w:rsidP="00C81116">
            <w:pPr>
              <w:spacing w:before="60" w:after="60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130A67" w:rsidRPr="002124F2" w14:paraId="5155CC67" w14:textId="77777777" w:rsidTr="00CC6DC2"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040A19F" w14:textId="77777777" w:rsidR="00130A67" w:rsidRPr="00130A67" w:rsidRDefault="00130A67" w:rsidP="006505F0">
            <w:pPr>
              <w:spacing w:before="80" w:after="80"/>
              <w:rPr>
                <w:rFonts w:ascii="Arial" w:hAnsi="Arial" w:cs="Arial"/>
                <w:b/>
                <w:sz w:val="18"/>
                <w:szCs w:val="18"/>
              </w:rPr>
            </w:pPr>
            <w:r w:rsidRPr="00130A67">
              <w:rPr>
                <w:rFonts w:ascii="Arial" w:hAnsi="Arial" w:cs="Arial"/>
                <w:b/>
                <w:sz w:val="18"/>
                <w:szCs w:val="18"/>
              </w:rPr>
              <w:t>What measures are in place to ensure compliance with the SWMS?</w:t>
            </w:r>
          </w:p>
        </w:tc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527D4" w14:textId="0819D522" w:rsidR="00130A67" w:rsidRPr="00B36DBD" w:rsidRDefault="00B36DBD" w:rsidP="006505F0">
            <w:pPr>
              <w:spacing w:before="80" w:after="80"/>
              <w:rPr>
                <w:sz w:val="18"/>
                <w:szCs w:val="18"/>
                <w:highlight w:val="yellow"/>
              </w:rPr>
            </w:pPr>
            <w:r w:rsidRPr="00B36DBD">
              <w:rPr>
                <w:bCs/>
                <w:sz w:val="18"/>
              </w:rPr>
              <w:t>Traffic Control Licence (Blue, Yellow, Orange or Red Ticket), General WHS induction, Site induction, Induction into</w:t>
            </w:r>
            <w:r>
              <w:rPr>
                <w:bCs/>
                <w:sz w:val="18"/>
              </w:rPr>
              <w:t xml:space="preserve"> these</w:t>
            </w:r>
            <w:r w:rsidRPr="00B36DBD">
              <w:rPr>
                <w:bCs/>
                <w:sz w:val="18"/>
              </w:rPr>
              <w:t xml:space="preserve"> SWMS</w:t>
            </w:r>
          </w:p>
        </w:tc>
      </w:tr>
      <w:tr w:rsidR="00130A67" w:rsidRPr="002124F2" w14:paraId="15738B93" w14:textId="77777777" w:rsidTr="00863673"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38F63D5" w14:textId="77777777" w:rsidR="00130A67" w:rsidRPr="00130A67" w:rsidRDefault="00130A67" w:rsidP="006505F0">
            <w:pPr>
              <w:spacing w:before="80" w:after="80"/>
              <w:rPr>
                <w:rFonts w:ascii="Arial" w:hAnsi="Arial" w:cs="Arial"/>
                <w:b/>
                <w:sz w:val="18"/>
                <w:szCs w:val="18"/>
              </w:rPr>
            </w:pPr>
            <w:r w:rsidRPr="00130A67">
              <w:rPr>
                <w:rFonts w:ascii="Arial" w:hAnsi="Arial" w:cs="Arial"/>
                <w:b/>
                <w:sz w:val="18"/>
                <w:szCs w:val="18"/>
              </w:rPr>
              <w:t>Person responsible for reviewing SWMS control measures: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5C91C" w14:textId="77777777" w:rsidR="00130A67" w:rsidRPr="00130A67" w:rsidRDefault="00130A67" w:rsidP="00C81116">
            <w:pPr>
              <w:spacing w:before="60" w:after="60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630EBC7" w14:textId="77777777" w:rsidR="00130A67" w:rsidRPr="00130A67" w:rsidRDefault="00130A67" w:rsidP="006505F0">
            <w:pPr>
              <w:spacing w:before="80" w:after="80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130A67">
              <w:rPr>
                <w:rFonts w:ascii="Arial" w:hAnsi="Arial" w:cs="Arial"/>
                <w:b/>
                <w:sz w:val="18"/>
                <w:szCs w:val="18"/>
              </w:rPr>
              <w:t>Date SWMS received by reviewer: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1D20A" w14:textId="77777777" w:rsidR="00130A67" w:rsidRPr="00130A67" w:rsidRDefault="00130A67" w:rsidP="00C81116">
            <w:pPr>
              <w:spacing w:before="60" w:after="60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130A67" w:rsidRPr="002124F2" w14:paraId="65C90447" w14:textId="77777777" w:rsidTr="00CC6DC2"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CBE33E3" w14:textId="77777777" w:rsidR="00130A67" w:rsidRPr="00130A67" w:rsidRDefault="00130A67" w:rsidP="006505F0">
            <w:pPr>
              <w:spacing w:before="80" w:after="80"/>
              <w:rPr>
                <w:rFonts w:ascii="Arial" w:hAnsi="Arial" w:cs="Arial"/>
                <w:b/>
                <w:sz w:val="18"/>
                <w:szCs w:val="18"/>
              </w:rPr>
            </w:pPr>
            <w:r w:rsidRPr="00130A67">
              <w:rPr>
                <w:rFonts w:ascii="Arial" w:hAnsi="Arial" w:cs="Arial"/>
                <w:b/>
                <w:sz w:val="18"/>
                <w:szCs w:val="18"/>
              </w:rPr>
              <w:t>How will the SWMS control measures be reviewed?</w:t>
            </w:r>
          </w:p>
        </w:tc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948C1" w14:textId="77777777" w:rsidR="00130A67" w:rsidRPr="00130A67" w:rsidRDefault="00130A67" w:rsidP="006505F0">
            <w:pPr>
              <w:spacing w:before="80" w:after="80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130A67" w:rsidRPr="002124F2" w14:paraId="24A22963" w14:textId="77777777" w:rsidTr="00863673"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BB614D9" w14:textId="77777777" w:rsidR="00130A67" w:rsidRPr="00130A67" w:rsidRDefault="00130A67" w:rsidP="006505F0">
            <w:pPr>
              <w:spacing w:before="80" w:after="80"/>
              <w:rPr>
                <w:rFonts w:ascii="Arial" w:hAnsi="Arial" w:cs="Arial"/>
                <w:b/>
                <w:sz w:val="18"/>
                <w:szCs w:val="18"/>
              </w:rPr>
            </w:pPr>
            <w:r w:rsidRPr="00130A67">
              <w:rPr>
                <w:rFonts w:ascii="Arial" w:hAnsi="Arial" w:cs="Arial"/>
                <w:b/>
                <w:sz w:val="18"/>
                <w:szCs w:val="18"/>
              </w:rPr>
              <w:t>Review date: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AA8BE" w14:textId="77777777" w:rsidR="00130A67" w:rsidRPr="00130A67" w:rsidRDefault="00130A67" w:rsidP="00C81116">
            <w:pPr>
              <w:spacing w:before="60" w:after="60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23847AF" w14:textId="77777777" w:rsidR="00130A67" w:rsidRPr="00130A67" w:rsidRDefault="00130A67" w:rsidP="006505F0">
            <w:pPr>
              <w:spacing w:before="80" w:after="80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130A67">
              <w:rPr>
                <w:rFonts w:ascii="Arial" w:hAnsi="Arial" w:cs="Arial"/>
                <w:b/>
                <w:sz w:val="18"/>
                <w:szCs w:val="18"/>
              </w:rPr>
              <w:t>Reviewer’s signature: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2C310" w14:textId="77777777" w:rsidR="00130A67" w:rsidRPr="00130A67" w:rsidRDefault="00130A67" w:rsidP="00C81116">
            <w:pPr>
              <w:spacing w:before="60" w:after="60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</w:tbl>
    <w:p w14:paraId="7C1A7601" w14:textId="77777777" w:rsidR="00986156" w:rsidRDefault="00986156">
      <w:pPr>
        <w:rPr>
          <w:rFonts w:ascii="Arial" w:hAnsi="Arial" w:cs="Arial"/>
          <w:sz w:val="22"/>
          <w:szCs w:val="22"/>
        </w:rPr>
      </w:pPr>
    </w:p>
    <w:p w14:paraId="1E2E09AA" w14:textId="37F013C3" w:rsidR="00130A67" w:rsidRDefault="00130A67" w:rsidP="00F32A41">
      <w:pPr>
        <w:rPr>
          <w:rFonts w:ascii="Arial" w:hAnsi="Arial" w:cs="Arial"/>
          <w:sz w:val="22"/>
          <w:szCs w:val="22"/>
        </w:rPr>
      </w:pPr>
    </w:p>
    <w:p w14:paraId="1032FC74" w14:textId="0F0BB51A" w:rsidR="007E2D88" w:rsidRPr="007E2D88" w:rsidRDefault="007E2D88" w:rsidP="007E2D88">
      <w:pPr>
        <w:rPr>
          <w:rFonts w:ascii="Arial" w:hAnsi="Arial" w:cs="Arial"/>
          <w:sz w:val="22"/>
          <w:szCs w:val="22"/>
        </w:rPr>
      </w:pPr>
    </w:p>
    <w:p w14:paraId="4F2F5A72" w14:textId="66ADA380" w:rsidR="007E2D88" w:rsidRPr="007E2D88" w:rsidRDefault="007E2D88" w:rsidP="007E2D88">
      <w:pPr>
        <w:rPr>
          <w:rFonts w:ascii="Arial" w:hAnsi="Arial" w:cs="Arial"/>
          <w:sz w:val="22"/>
          <w:szCs w:val="22"/>
        </w:rPr>
      </w:pPr>
    </w:p>
    <w:p w14:paraId="2E664868" w14:textId="24F48EA1" w:rsidR="007E2D88" w:rsidRPr="007E2D88" w:rsidRDefault="007E2D88" w:rsidP="007E2D88">
      <w:pPr>
        <w:tabs>
          <w:tab w:val="left" w:pos="231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High risk construction work safe work method statement template"/>
        <w:tblDescription w:val="Part of the safe work method statement template for high risk construction work"/>
      </w:tblPr>
      <w:tblGrid>
        <w:gridCol w:w="2887"/>
        <w:gridCol w:w="4451"/>
        <w:gridCol w:w="6804"/>
      </w:tblGrid>
      <w:tr w:rsidR="000E131B" w:rsidRPr="002124F2" w14:paraId="0061E560" w14:textId="77777777" w:rsidTr="00972D22">
        <w:trPr>
          <w:cantSplit/>
          <w:tblHeader/>
        </w:trPr>
        <w:tc>
          <w:tcPr>
            <w:tcW w:w="2887" w:type="dxa"/>
            <w:shd w:val="clear" w:color="auto" w:fill="B8CCE4" w:themeFill="accent1" w:themeFillTint="66"/>
          </w:tcPr>
          <w:p w14:paraId="673577A0" w14:textId="77777777" w:rsidR="000E131B" w:rsidRPr="00986156" w:rsidRDefault="000E131B" w:rsidP="006505F0">
            <w:pPr>
              <w:keepNext/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986156">
              <w:rPr>
                <w:rFonts w:ascii="Arial" w:hAnsi="Arial" w:cs="Arial"/>
                <w:b/>
                <w:sz w:val="18"/>
                <w:szCs w:val="18"/>
              </w:rPr>
              <w:lastRenderedPageBreak/>
              <w:t>What are the tasks involved?</w:t>
            </w:r>
            <w:r w:rsidRPr="00986156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4451" w:type="dxa"/>
            <w:shd w:val="clear" w:color="auto" w:fill="B8CCE4" w:themeFill="accent1" w:themeFillTint="66"/>
          </w:tcPr>
          <w:p w14:paraId="093B3029" w14:textId="77777777" w:rsidR="000E131B" w:rsidRPr="00986156" w:rsidRDefault="000E131B" w:rsidP="006505F0">
            <w:pPr>
              <w:keepNext/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986156">
              <w:rPr>
                <w:rFonts w:ascii="Arial" w:hAnsi="Arial" w:cs="Arial"/>
                <w:b/>
                <w:sz w:val="18"/>
                <w:szCs w:val="18"/>
              </w:rPr>
              <w:t>What are the hazards and risks?</w:t>
            </w:r>
          </w:p>
        </w:tc>
        <w:tc>
          <w:tcPr>
            <w:tcW w:w="6804" w:type="dxa"/>
            <w:shd w:val="clear" w:color="auto" w:fill="B8CCE4" w:themeFill="accent1" w:themeFillTint="66"/>
          </w:tcPr>
          <w:p w14:paraId="3EB3521D" w14:textId="77777777" w:rsidR="000E131B" w:rsidRPr="00986156" w:rsidRDefault="000E131B" w:rsidP="006505F0">
            <w:pPr>
              <w:keepNext/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986156">
              <w:rPr>
                <w:rFonts w:ascii="Arial" w:hAnsi="Arial" w:cs="Arial"/>
                <w:b/>
                <w:sz w:val="18"/>
                <w:szCs w:val="18"/>
              </w:rPr>
              <w:t>What are the control measures?</w:t>
            </w:r>
          </w:p>
        </w:tc>
      </w:tr>
      <w:tr w:rsidR="000E131B" w:rsidRPr="002124F2" w14:paraId="282399F6" w14:textId="77777777" w:rsidTr="00972D22">
        <w:trPr>
          <w:cantSplit/>
          <w:tblHeader/>
        </w:trPr>
        <w:tc>
          <w:tcPr>
            <w:tcW w:w="2887" w:type="dxa"/>
            <w:shd w:val="clear" w:color="auto" w:fill="DBE5F1" w:themeFill="accent1" w:themeFillTint="33"/>
          </w:tcPr>
          <w:p w14:paraId="46A94840" w14:textId="77777777" w:rsidR="000E131B" w:rsidRPr="00986156" w:rsidRDefault="000E131B" w:rsidP="006505F0">
            <w:pPr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986156">
              <w:rPr>
                <w:rFonts w:ascii="Arial" w:hAnsi="Arial" w:cs="Arial"/>
                <w:sz w:val="16"/>
                <w:szCs w:val="16"/>
              </w:rPr>
              <w:t>List the work tasks in a logical order.</w:t>
            </w:r>
          </w:p>
        </w:tc>
        <w:tc>
          <w:tcPr>
            <w:tcW w:w="4451" w:type="dxa"/>
            <w:shd w:val="clear" w:color="auto" w:fill="DBE5F1" w:themeFill="accent1" w:themeFillTint="33"/>
          </w:tcPr>
          <w:p w14:paraId="674597D1" w14:textId="77777777" w:rsidR="000E131B" w:rsidRPr="00986156" w:rsidRDefault="000E131B" w:rsidP="006505F0">
            <w:pPr>
              <w:keepNext/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986156">
              <w:rPr>
                <w:rFonts w:ascii="Arial" w:hAnsi="Arial" w:cs="Arial"/>
                <w:sz w:val="16"/>
                <w:szCs w:val="16"/>
              </w:rPr>
              <w:t xml:space="preserve">Identify the hazards and risks that may cause harm to workers or the public. </w:t>
            </w:r>
          </w:p>
        </w:tc>
        <w:tc>
          <w:tcPr>
            <w:tcW w:w="6804" w:type="dxa"/>
            <w:shd w:val="clear" w:color="auto" w:fill="DBE5F1" w:themeFill="accent1" w:themeFillTint="33"/>
          </w:tcPr>
          <w:p w14:paraId="73DE099C" w14:textId="77777777" w:rsidR="000E131B" w:rsidRPr="00986156" w:rsidRDefault="000E131B" w:rsidP="006505F0">
            <w:pPr>
              <w:keepNext/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986156">
              <w:rPr>
                <w:rFonts w:ascii="Arial" w:hAnsi="Arial" w:cs="Arial"/>
                <w:sz w:val="16"/>
                <w:szCs w:val="16"/>
              </w:rPr>
              <w:t xml:space="preserve">Describe what will be done to control the risk. What will you do to make the activity as safe as possible? </w:t>
            </w:r>
          </w:p>
        </w:tc>
      </w:tr>
      <w:tr w:rsidR="00335EA6" w:rsidRPr="002124F2" w14:paraId="4B4BD6A5" w14:textId="77777777" w:rsidTr="008A57A9">
        <w:tc>
          <w:tcPr>
            <w:tcW w:w="2887" w:type="dxa"/>
            <w:shd w:val="clear" w:color="auto" w:fill="auto"/>
          </w:tcPr>
          <w:p w14:paraId="33DBD7A7" w14:textId="77777777" w:rsidR="00335EA6" w:rsidRPr="00AA219E" w:rsidRDefault="00335EA6" w:rsidP="00335EA6">
            <w:pPr>
              <w:rPr>
                <w:sz w:val="18"/>
                <w:szCs w:val="18"/>
              </w:rPr>
            </w:pPr>
            <w:r w:rsidRPr="00AA219E">
              <w:rPr>
                <w:sz w:val="18"/>
                <w:szCs w:val="18"/>
              </w:rPr>
              <w:t>Planning and preparation</w:t>
            </w:r>
          </w:p>
          <w:p w14:paraId="78D6489B" w14:textId="77777777" w:rsidR="00335EA6" w:rsidRPr="00986156" w:rsidRDefault="00335EA6" w:rsidP="00335EA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1" w:type="dxa"/>
            <w:shd w:val="clear" w:color="auto" w:fill="auto"/>
          </w:tcPr>
          <w:p w14:paraId="4FAC6522" w14:textId="3B250FD2" w:rsidR="00335EA6" w:rsidRPr="00986156" w:rsidRDefault="00335EA6" w:rsidP="00335EA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AA219E">
              <w:rPr>
                <w:bCs/>
                <w:sz w:val="18"/>
                <w:szCs w:val="18"/>
              </w:rPr>
              <w:t>Failure to provide emergency assistance, Incorrect delivery route, commencement prior to DA authorized time</w:t>
            </w:r>
          </w:p>
        </w:tc>
        <w:tc>
          <w:tcPr>
            <w:tcW w:w="6804" w:type="dxa"/>
            <w:shd w:val="clear" w:color="auto" w:fill="auto"/>
          </w:tcPr>
          <w:p w14:paraId="443F5432" w14:textId="77777777" w:rsidR="00335EA6" w:rsidRPr="00953EFA" w:rsidRDefault="00335EA6" w:rsidP="00335EA6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504"/>
              <w:rPr>
                <w:rFonts w:ascii="Times New Roman" w:hAnsi="Times New Roman" w:cs="Times New Roman"/>
                <w:sz w:val="18"/>
                <w:szCs w:val="18"/>
              </w:rPr>
            </w:pPr>
            <w:r w:rsidRPr="00953EFA">
              <w:rPr>
                <w:rFonts w:ascii="Times New Roman" w:hAnsi="Times New Roman" w:cs="Times New Roman"/>
                <w:sz w:val="18"/>
                <w:szCs w:val="18"/>
                <w:lang w:eastAsia="en-AU"/>
              </w:rPr>
              <w:t>Site induct all employees, comply with the required use of all PPE and follow the directions of the site management.</w:t>
            </w:r>
          </w:p>
          <w:p w14:paraId="23B0A8E3" w14:textId="4C8DE345" w:rsidR="00335EA6" w:rsidRPr="00986156" w:rsidRDefault="00335EA6" w:rsidP="00335EA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53EFA">
              <w:rPr>
                <w:sz w:val="18"/>
                <w:szCs w:val="18"/>
              </w:rPr>
              <w:t>All workers are to be explained the workings of the TCP and the roles everyone is required to follo</w:t>
            </w:r>
            <w:r>
              <w:rPr>
                <w:sz w:val="18"/>
                <w:szCs w:val="18"/>
              </w:rPr>
              <w:t>w</w:t>
            </w:r>
          </w:p>
        </w:tc>
      </w:tr>
      <w:tr w:rsidR="00335EA6" w:rsidRPr="002124F2" w14:paraId="7A64E241" w14:textId="77777777" w:rsidTr="008A57A9">
        <w:tc>
          <w:tcPr>
            <w:tcW w:w="2887" w:type="dxa"/>
            <w:shd w:val="clear" w:color="auto" w:fill="auto"/>
          </w:tcPr>
          <w:p w14:paraId="37764B0A" w14:textId="13ECEBC6" w:rsidR="00335EA6" w:rsidRPr="00986156" w:rsidRDefault="00335EA6" w:rsidP="00335EA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PPE</w:t>
            </w:r>
          </w:p>
        </w:tc>
        <w:tc>
          <w:tcPr>
            <w:tcW w:w="4451" w:type="dxa"/>
            <w:shd w:val="clear" w:color="auto" w:fill="auto"/>
          </w:tcPr>
          <w:p w14:paraId="502982F7" w14:textId="17DCC308" w:rsidR="00335EA6" w:rsidRPr="00986156" w:rsidRDefault="00335EA6" w:rsidP="00335EA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General health</w:t>
            </w:r>
          </w:p>
        </w:tc>
        <w:tc>
          <w:tcPr>
            <w:tcW w:w="6804" w:type="dxa"/>
            <w:shd w:val="clear" w:color="auto" w:fill="auto"/>
          </w:tcPr>
          <w:p w14:paraId="16420426" w14:textId="77777777" w:rsidR="00B36DBD" w:rsidRDefault="00335EA6" w:rsidP="00B36DBD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504"/>
              <w:rPr>
                <w:rFonts w:ascii="Times New Roman" w:hAnsi="Times New Roman" w:cs="Times New Roman"/>
                <w:sz w:val="18"/>
                <w:szCs w:val="18"/>
              </w:rPr>
            </w:pPr>
            <w:r w:rsidRPr="00953EFA">
              <w:rPr>
                <w:rFonts w:ascii="Times New Roman" w:hAnsi="Times New Roman" w:cs="Times New Roman"/>
                <w:sz w:val="18"/>
                <w:szCs w:val="18"/>
              </w:rPr>
              <w:t xml:space="preserve">PPE including hats, sunglasses, sunscreen and shirts are to be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available as required</w:t>
            </w:r>
            <w:r w:rsidRPr="00953EF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639230BE" w14:textId="1F10260E" w:rsidR="00335EA6" w:rsidRPr="00B36DBD" w:rsidRDefault="00335EA6" w:rsidP="00B36DBD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504"/>
              <w:rPr>
                <w:rFonts w:ascii="Times New Roman" w:hAnsi="Times New Roman" w:cs="Times New Roman"/>
                <w:sz w:val="18"/>
                <w:szCs w:val="18"/>
              </w:rPr>
            </w:pPr>
            <w:r w:rsidRPr="00B36DBD">
              <w:rPr>
                <w:sz w:val="18"/>
                <w:szCs w:val="18"/>
              </w:rPr>
              <w:t>Water bottles are recommended</w:t>
            </w:r>
          </w:p>
        </w:tc>
      </w:tr>
      <w:tr w:rsidR="00335EA6" w:rsidRPr="002124F2" w14:paraId="0815171C" w14:textId="77777777" w:rsidTr="008A57A9">
        <w:tc>
          <w:tcPr>
            <w:tcW w:w="2887" w:type="dxa"/>
            <w:shd w:val="clear" w:color="auto" w:fill="auto"/>
          </w:tcPr>
          <w:p w14:paraId="031DD710" w14:textId="77777777" w:rsidR="00335EA6" w:rsidRPr="00AA219E" w:rsidRDefault="00335EA6" w:rsidP="00335EA6">
            <w:pPr>
              <w:rPr>
                <w:sz w:val="18"/>
                <w:szCs w:val="18"/>
              </w:rPr>
            </w:pPr>
            <w:r w:rsidRPr="00AA219E">
              <w:rPr>
                <w:sz w:val="18"/>
                <w:szCs w:val="18"/>
              </w:rPr>
              <w:t>Set up of equipment</w:t>
            </w:r>
          </w:p>
          <w:p w14:paraId="01B6D5AB" w14:textId="77777777" w:rsidR="00335EA6" w:rsidRPr="00986156" w:rsidRDefault="00335EA6" w:rsidP="00335EA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1" w:type="dxa"/>
            <w:shd w:val="clear" w:color="auto" w:fill="auto"/>
          </w:tcPr>
          <w:p w14:paraId="5E2FA157" w14:textId="0B32D849" w:rsidR="00335EA6" w:rsidRPr="00986156" w:rsidRDefault="00335EA6" w:rsidP="00335EA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AA219E">
              <w:rPr>
                <w:bCs/>
                <w:sz w:val="18"/>
                <w:szCs w:val="18"/>
              </w:rPr>
              <w:t>Impact from vehicles</w:t>
            </w:r>
          </w:p>
        </w:tc>
        <w:tc>
          <w:tcPr>
            <w:tcW w:w="6804" w:type="dxa"/>
            <w:shd w:val="clear" w:color="auto" w:fill="auto"/>
          </w:tcPr>
          <w:p w14:paraId="4990B370" w14:textId="77777777" w:rsidR="00335EA6" w:rsidRPr="00953EFA" w:rsidRDefault="00335EA6" w:rsidP="00335EA6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504"/>
              <w:rPr>
                <w:rFonts w:ascii="Times New Roman" w:hAnsi="Times New Roman" w:cs="Times New Roman"/>
                <w:sz w:val="18"/>
                <w:szCs w:val="18"/>
              </w:rPr>
            </w:pPr>
            <w:r w:rsidRPr="00953EFA">
              <w:rPr>
                <w:rFonts w:ascii="Times New Roman" w:hAnsi="Times New Roman" w:cs="Times New Roman"/>
                <w:sz w:val="18"/>
                <w:szCs w:val="18"/>
                <w:lang w:eastAsia="en-AU"/>
              </w:rPr>
              <w:t xml:space="preserve">Yellow card holder must </w:t>
            </w:r>
            <w:r w:rsidRPr="00953EFA">
              <w:rPr>
                <w:rFonts w:ascii="Times New Roman" w:hAnsi="Times New Roman" w:cs="Times New Roman"/>
                <w:sz w:val="18"/>
                <w:szCs w:val="18"/>
              </w:rPr>
              <w:t>implement the TCP as per the plan, any changes must be reported and authorised by the person who developed the TCP</w:t>
            </w:r>
          </w:p>
          <w:p w14:paraId="4F40AD0C" w14:textId="77777777" w:rsidR="00335EA6" w:rsidRPr="00B36DBD" w:rsidRDefault="00335EA6" w:rsidP="00335EA6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504"/>
              <w:rPr>
                <w:rFonts w:ascii="Times New Roman" w:hAnsi="Times New Roman" w:cs="Times New Roman"/>
                <w:sz w:val="18"/>
                <w:szCs w:val="18"/>
              </w:rPr>
            </w:pPr>
            <w:r w:rsidRPr="00953EFA">
              <w:rPr>
                <w:rFonts w:ascii="Times New Roman" w:hAnsi="Times New Roman" w:cs="Times New Roman"/>
                <w:sz w:val="18"/>
                <w:szCs w:val="18"/>
              </w:rPr>
              <w:t xml:space="preserve">Signage will be installed on each road progressively commencing from “Road </w:t>
            </w:r>
            <w:r w:rsidRPr="00B36DBD">
              <w:rPr>
                <w:rFonts w:ascii="Times New Roman" w:hAnsi="Times New Roman" w:cs="Times New Roman"/>
                <w:sz w:val="18"/>
                <w:szCs w:val="18"/>
              </w:rPr>
              <w:t>Works Ahead”</w:t>
            </w:r>
          </w:p>
          <w:p w14:paraId="7F3B8BA2" w14:textId="77777777" w:rsidR="00335EA6" w:rsidRPr="00B36DBD" w:rsidRDefault="00335EA6" w:rsidP="00335EA6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504"/>
              <w:rPr>
                <w:rFonts w:ascii="Times New Roman" w:hAnsi="Times New Roman" w:cs="Times New Roman"/>
                <w:sz w:val="18"/>
                <w:szCs w:val="18"/>
              </w:rPr>
            </w:pPr>
            <w:r w:rsidRPr="00B36DBD">
              <w:rPr>
                <w:rFonts w:ascii="Times New Roman" w:hAnsi="Times New Roman" w:cs="Times New Roman"/>
                <w:sz w:val="18"/>
                <w:szCs w:val="18"/>
              </w:rPr>
              <w:t>Do not walk along the roadway carrying signs, use the footpath</w:t>
            </w:r>
          </w:p>
          <w:p w14:paraId="2DEFF5D0" w14:textId="77777777" w:rsidR="00B36DBD" w:rsidRPr="00B36DBD" w:rsidRDefault="00B36DBD" w:rsidP="00B36DBD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504"/>
              <w:rPr>
                <w:rFonts w:ascii="Times New Roman" w:hAnsi="Times New Roman" w:cs="Times New Roman"/>
                <w:sz w:val="18"/>
                <w:szCs w:val="18"/>
              </w:rPr>
            </w:pPr>
            <w:r w:rsidRPr="00B36DBD">
              <w:rPr>
                <w:rFonts w:ascii="Times New Roman" w:hAnsi="Times New Roman" w:cs="Times New Roman"/>
                <w:sz w:val="18"/>
                <w:szCs w:val="18"/>
              </w:rPr>
              <w:t xml:space="preserve">A High Vis-Vest or Hi-Vis shirt with ‘Authorised Traffic Controller’ to be worn </w:t>
            </w:r>
            <w:proofErr w:type="gramStart"/>
            <w:r w:rsidRPr="00B36DBD">
              <w:rPr>
                <w:rFonts w:ascii="Times New Roman" w:hAnsi="Times New Roman" w:cs="Times New Roman"/>
                <w:sz w:val="18"/>
                <w:szCs w:val="18"/>
              </w:rPr>
              <w:t>at all times</w:t>
            </w:r>
            <w:proofErr w:type="gramEnd"/>
            <w:r w:rsidRPr="00B36DB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4D6A6461" w14:textId="77777777" w:rsidR="00B36DBD" w:rsidRDefault="00335EA6" w:rsidP="00B36DBD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504"/>
              <w:rPr>
                <w:rFonts w:ascii="Times New Roman" w:hAnsi="Times New Roman" w:cs="Times New Roman"/>
                <w:sz w:val="18"/>
                <w:szCs w:val="18"/>
              </w:rPr>
            </w:pPr>
            <w:r w:rsidRPr="00B36DBD">
              <w:rPr>
                <w:rFonts w:ascii="Times New Roman" w:hAnsi="Times New Roman" w:cs="Times New Roman"/>
                <w:sz w:val="18"/>
                <w:szCs w:val="18"/>
              </w:rPr>
              <w:t>Stop</w:t>
            </w:r>
            <w:r w:rsidRPr="00953EFA">
              <w:rPr>
                <w:rFonts w:ascii="Times New Roman" w:hAnsi="Times New Roman" w:cs="Times New Roman"/>
                <w:sz w:val="18"/>
                <w:szCs w:val="18"/>
              </w:rPr>
              <w:t xml:space="preserve"> Slow batons are to be used to direct vehicles</w:t>
            </w:r>
          </w:p>
          <w:p w14:paraId="0FA97D65" w14:textId="77777777" w:rsidR="00666CB9" w:rsidRPr="00666CB9" w:rsidRDefault="00335EA6" w:rsidP="00666CB9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504"/>
              <w:rPr>
                <w:rFonts w:ascii="Times New Roman" w:hAnsi="Times New Roman" w:cs="Times New Roman"/>
                <w:sz w:val="18"/>
                <w:szCs w:val="18"/>
              </w:rPr>
            </w:pPr>
            <w:r w:rsidRPr="00B36DBD">
              <w:rPr>
                <w:sz w:val="18"/>
                <w:szCs w:val="18"/>
              </w:rPr>
              <w:t xml:space="preserve">Cones and delineation </w:t>
            </w:r>
            <w:r w:rsidR="00B36DBD" w:rsidRPr="00B36DBD">
              <w:rPr>
                <w:sz w:val="18"/>
                <w:szCs w:val="18"/>
              </w:rPr>
              <w:t>are</w:t>
            </w:r>
            <w:r w:rsidRPr="00B36DBD">
              <w:rPr>
                <w:sz w:val="18"/>
                <w:szCs w:val="18"/>
              </w:rPr>
              <w:t xml:space="preserve"> to be installed after the signage</w:t>
            </w:r>
          </w:p>
          <w:p w14:paraId="644D647E" w14:textId="24044EE0" w:rsidR="00666CB9" w:rsidRPr="00666CB9" w:rsidRDefault="00666CB9" w:rsidP="00666CB9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50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V</w:t>
            </w:r>
            <w:r w:rsidRPr="00666CB9">
              <w:rPr>
                <w:sz w:val="18"/>
                <w:szCs w:val="18"/>
              </w:rPr>
              <w:t>ehicle will be used as protection as required</w:t>
            </w:r>
          </w:p>
        </w:tc>
      </w:tr>
      <w:tr w:rsidR="00335EA6" w:rsidRPr="002124F2" w14:paraId="585084DC" w14:textId="77777777" w:rsidTr="008A57A9">
        <w:tc>
          <w:tcPr>
            <w:tcW w:w="2887" w:type="dxa"/>
            <w:shd w:val="clear" w:color="auto" w:fill="auto"/>
          </w:tcPr>
          <w:p w14:paraId="43E66E51" w14:textId="2AD022E8" w:rsidR="00335EA6" w:rsidRPr="00986156" w:rsidRDefault="00335EA6" w:rsidP="00335EA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AA219E">
              <w:rPr>
                <w:sz w:val="18"/>
                <w:szCs w:val="18"/>
              </w:rPr>
              <w:t>General requirements</w:t>
            </w:r>
          </w:p>
        </w:tc>
        <w:tc>
          <w:tcPr>
            <w:tcW w:w="4451" w:type="dxa"/>
            <w:shd w:val="clear" w:color="auto" w:fill="auto"/>
          </w:tcPr>
          <w:p w14:paraId="7A230159" w14:textId="38A01BD9" w:rsidR="00335EA6" w:rsidRPr="00986156" w:rsidRDefault="00335EA6" w:rsidP="00335EA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AA219E">
              <w:rPr>
                <w:bCs/>
                <w:sz w:val="18"/>
                <w:szCs w:val="18"/>
              </w:rPr>
              <w:t>Health</w:t>
            </w:r>
          </w:p>
        </w:tc>
        <w:tc>
          <w:tcPr>
            <w:tcW w:w="6804" w:type="dxa"/>
            <w:shd w:val="clear" w:color="auto" w:fill="auto"/>
          </w:tcPr>
          <w:p w14:paraId="04405397" w14:textId="77777777" w:rsidR="00335EA6" w:rsidRPr="00953EFA" w:rsidRDefault="00335EA6" w:rsidP="00335EA6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504"/>
              <w:rPr>
                <w:rFonts w:ascii="Times New Roman" w:hAnsi="Times New Roman" w:cs="Times New Roman"/>
                <w:sz w:val="18"/>
                <w:szCs w:val="18"/>
              </w:rPr>
            </w:pPr>
            <w:r w:rsidRPr="00953EFA">
              <w:rPr>
                <w:rFonts w:ascii="Times New Roman" w:hAnsi="Times New Roman" w:cs="Times New Roman"/>
                <w:sz w:val="18"/>
                <w:szCs w:val="18"/>
              </w:rPr>
              <w:t>During periods of inclement weather</w:t>
            </w:r>
          </w:p>
          <w:p w14:paraId="32D38DB1" w14:textId="77777777" w:rsidR="00335EA6" w:rsidRPr="00953EFA" w:rsidRDefault="00335EA6" w:rsidP="00335EA6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504"/>
              <w:rPr>
                <w:rFonts w:ascii="Times New Roman" w:hAnsi="Times New Roman" w:cs="Times New Roman"/>
                <w:sz w:val="18"/>
                <w:szCs w:val="18"/>
              </w:rPr>
            </w:pPr>
            <w:r w:rsidRPr="00953EFA">
              <w:rPr>
                <w:rFonts w:ascii="Times New Roman" w:hAnsi="Times New Roman" w:cs="Times New Roman"/>
                <w:sz w:val="18"/>
                <w:szCs w:val="18"/>
              </w:rPr>
              <w:t>Use rain jackets with Traffic vest over the top</w:t>
            </w:r>
          </w:p>
          <w:p w14:paraId="78EF7DDD" w14:textId="77777777" w:rsidR="00335EA6" w:rsidRPr="00953EFA" w:rsidRDefault="00335EA6" w:rsidP="00335EA6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504"/>
              <w:rPr>
                <w:rFonts w:ascii="Times New Roman" w:hAnsi="Times New Roman" w:cs="Times New Roman"/>
                <w:sz w:val="18"/>
                <w:szCs w:val="18"/>
              </w:rPr>
            </w:pPr>
            <w:r w:rsidRPr="00953EFA">
              <w:rPr>
                <w:rFonts w:ascii="Times New Roman" w:hAnsi="Times New Roman" w:cs="Times New Roman"/>
                <w:sz w:val="18"/>
                <w:szCs w:val="18"/>
              </w:rPr>
              <w:t>Increase distance between signage and increase stopping distances</w:t>
            </w:r>
          </w:p>
          <w:p w14:paraId="25943A9B" w14:textId="77777777" w:rsidR="00666CB9" w:rsidRDefault="00335EA6" w:rsidP="00666CB9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504"/>
              <w:rPr>
                <w:rFonts w:ascii="Times New Roman" w:hAnsi="Times New Roman" w:cs="Times New Roman"/>
                <w:sz w:val="18"/>
                <w:szCs w:val="18"/>
              </w:rPr>
            </w:pPr>
            <w:r w:rsidRPr="00953EFA">
              <w:rPr>
                <w:rFonts w:ascii="Times New Roman" w:hAnsi="Times New Roman" w:cs="Times New Roman"/>
                <w:sz w:val="18"/>
                <w:szCs w:val="18"/>
              </w:rPr>
              <w:t>Take regular breaks in shaded areas</w:t>
            </w:r>
          </w:p>
          <w:p w14:paraId="74BEE8EF" w14:textId="7BABA41F" w:rsidR="00666CB9" w:rsidRPr="00666CB9" w:rsidRDefault="00666CB9" w:rsidP="00666CB9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504"/>
              <w:rPr>
                <w:rFonts w:ascii="Times New Roman" w:hAnsi="Times New Roman" w:cs="Times New Roman"/>
                <w:sz w:val="18"/>
                <w:szCs w:val="18"/>
              </w:rPr>
            </w:pPr>
            <w:r w:rsidRPr="00666CB9">
              <w:rPr>
                <w:sz w:val="18"/>
                <w:szCs w:val="18"/>
              </w:rPr>
              <w:t>If TCP allows conduct stop/slow in shaded areas</w:t>
            </w:r>
          </w:p>
          <w:p w14:paraId="68E552F2" w14:textId="77777777" w:rsidR="00B36DBD" w:rsidRDefault="00335EA6" w:rsidP="00B36DBD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504"/>
              <w:rPr>
                <w:rFonts w:ascii="Times New Roman" w:hAnsi="Times New Roman" w:cs="Times New Roman"/>
                <w:sz w:val="18"/>
                <w:szCs w:val="18"/>
              </w:rPr>
            </w:pPr>
            <w:r w:rsidRPr="00953EFA">
              <w:rPr>
                <w:rFonts w:ascii="Times New Roman" w:hAnsi="Times New Roman" w:cs="Times New Roman"/>
                <w:sz w:val="18"/>
                <w:szCs w:val="18"/>
              </w:rPr>
              <w:t>Alert your teammates/supervisor if you are feeling dizzy, faint, flushed in the face, sweating profusely.</w:t>
            </w:r>
          </w:p>
          <w:p w14:paraId="2BF7B110" w14:textId="0F025E38" w:rsidR="00335EA6" w:rsidRPr="00B36DBD" w:rsidRDefault="00335EA6" w:rsidP="00B36DBD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504"/>
              <w:rPr>
                <w:rFonts w:ascii="Times New Roman" w:hAnsi="Times New Roman" w:cs="Times New Roman"/>
                <w:sz w:val="18"/>
                <w:szCs w:val="18"/>
              </w:rPr>
            </w:pPr>
            <w:r w:rsidRPr="00B36DBD">
              <w:rPr>
                <w:sz w:val="18"/>
                <w:szCs w:val="18"/>
              </w:rPr>
              <w:t>Drink fluids at regular intervals</w:t>
            </w:r>
          </w:p>
        </w:tc>
      </w:tr>
      <w:tr w:rsidR="00335EA6" w:rsidRPr="002124F2" w14:paraId="460EF293" w14:textId="77777777" w:rsidTr="008A57A9">
        <w:tc>
          <w:tcPr>
            <w:tcW w:w="2887" w:type="dxa"/>
            <w:shd w:val="clear" w:color="auto" w:fill="auto"/>
          </w:tcPr>
          <w:p w14:paraId="2F55B1EA" w14:textId="0DD7EA90" w:rsidR="00335EA6" w:rsidRPr="00986156" w:rsidRDefault="00335EA6" w:rsidP="00335EA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Controlling traffic</w:t>
            </w:r>
          </w:p>
        </w:tc>
        <w:tc>
          <w:tcPr>
            <w:tcW w:w="4451" w:type="dxa"/>
            <w:shd w:val="clear" w:color="auto" w:fill="auto"/>
          </w:tcPr>
          <w:p w14:paraId="0597293D" w14:textId="77777777" w:rsidR="00335EA6" w:rsidRPr="00986156" w:rsidRDefault="00335EA6" w:rsidP="00335EA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4" w:type="dxa"/>
            <w:shd w:val="clear" w:color="auto" w:fill="auto"/>
          </w:tcPr>
          <w:p w14:paraId="48E86A8E" w14:textId="77777777" w:rsidR="00335EA6" w:rsidRDefault="00335EA6" w:rsidP="00335EA6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50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Ensure you have an escape route</w:t>
            </w:r>
          </w:p>
          <w:p w14:paraId="174CA9CC" w14:textId="77777777" w:rsidR="00335EA6" w:rsidRDefault="00335EA6" w:rsidP="00335EA6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50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Observe the traffic flow to ensure controls are identified for corners and entrances</w:t>
            </w:r>
          </w:p>
          <w:p w14:paraId="14B6F87C" w14:textId="77777777" w:rsidR="00B36DBD" w:rsidRDefault="00335EA6" w:rsidP="00B36DBD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50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 not engage in any abusive or road rage behaviour</w:t>
            </w:r>
          </w:p>
          <w:p w14:paraId="1315CABA" w14:textId="6D1689F2" w:rsidR="00335EA6" w:rsidRPr="00B36DBD" w:rsidRDefault="00335EA6" w:rsidP="00B36DBD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504"/>
              <w:rPr>
                <w:rFonts w:ascii="Times New Roman" w:hAnsi="Times New Roman" w:cs="Times New Roman"/>
                <w:sz w:val="18"/>
                <w:szCs w:val="18"/>
              </w:rPr>
            </w:pPr>
            <w:r w:rsidRPr="00B36DBD">
              <w:rPr>
                <w:sz w:val="18"/>
                <w:szCs w:val="18"/>
              </w:rPr>
              <w:t>Any traffic incidents request the drivers to move to a safe area and allow them to exchange details you are only to provide your name and employers contact details</w:t>
            </w:r>
          </w:p>
        </w:tc>
      </w:tr>
      <w:tr w:rsidR="00051991" w:rsidRPr="002124F2" w14:paraId="61EE594C" w14:textId="77777777" w:rsidTr="00E66B4E">
        <w:tc>
          <w:tcPr>
            <w:tcW w:w="2887" w:type="dxa"/>
          </w:tcPr>
          <w:p w14:paraId="785F8272" w14:textId="2041465C" w:rsidR="00051991" w:rsidRDefault="00051991" w:rsidP="00051991">
            <w:pPr>
              <w:rPr>
                <w:sz w:val="18"/>
                <w:szCs w:val="18"/>
              </w:rPr>
            </w:pPr>
            <w:r w:rsidRPr="00AA219E">
              <w:rPr>
                <w:sz w:val="18"/>
                <w:szCs w:val="18"/>
              </w:rPr>
              <w:t>Review</w:t>
            </w:r>
          </w:p>
        </w:tc>
        <w:tc>
          <w:tcPr>
            <w:tcW w:w="4451" w:type="dxa"/>
          </w:tcPr>
          <w:p w14:paraId="031C4D39" w14:textId="0626F994" w:rsidR="00051991" w:rsidRPr="00986156" w:rsidRDefault="00051991" w:rsidP="00051991">
            <w:pPr>
              <w:rPr>
                <w:rFonts w:ascii="Arial" w:hAnsi="Arial" w:cs="Arial"/>
                <w:sz w:val="18"/>
                <w:szCs w:val="18"/>
              </w:rPr>
            </w:pPr>
            <w:r w:rsidRPr="00AA219E">
              <w:rPr>
                <w:sz w:val="18"/>
                <w:szCs w:val="18"/>
              </w:rPr>
              <w:t>Weekly checklist</w:t>
            </w:r>
          </w:p>
        </w:tc>
        <w:tc>
          <w:tcPr>
            <w:tcW w:w="6804" w:type="dxa"/>
            <w:shd w:val="clear" w:color="auto" w:fill="auto"/>
          </w:tcPr>
          <w:p w14:paraId="6FCB3648" w14:textId="78EC6616" w:rsidR="00051991" w:rsidRDefault="00051991" w:rsidP="00051991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504"/>
              <w:rPr>
                <w:rFonts w:ascii="Times New Roman" w:hAnsi="Times New Roman" w:cs="Times New Roman"/>
                <w:sz w:val="18"/>
                <w:szCs w:val="18"/>
              </w:rPr>
            </w:pPr>
            <w:r w:rsidRPr="00AA219E">
              <w:rPr>
                <w:rFonts w:ascii="Times New Roman" w:hAnsi="Times New Roman" w:cs="Times New Roman"/>
                <w:sz w:val="18"/>
                <w:szCs w:val="18"/>
                <w:lang w:eastAsia="en-AU"/>
              </w:rPr>
              <w:t xml:space="preserve">The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AU"/>
              </w:rPr>
              <w:t xml:space="preserve">TCP </w:t>
            </w:r>
            <w:r w:rsidRPr="00AA219E">
              <w:rPr>
                <w:rFonts w:ascii="Times New Roman" w:hAnsi="Times New Roman" w:cs="Times New Roman"/>
                <w:sz w:val="18"/>
                <w:szCs w:val="18"/>
                <w:lang w:eastAsia="en-AU"/>
              </w:rPr>
              <w:t>weekly checklist will be completed and provided to the site manager</w:t>
            </w:r>
          </w:p>
        </w:tc>
      </w:tr>
      <w:tr w:rsidR="00335EA6" w:rsidRPr="002124F2" w14:paraId="734853F0" w14:textId="77777777" w:rsidTr="000E131B">
        <w:tc>
          <w:tcPr>
            <w:tcW w:w="2887" w:type="dxa"/>
          </w:tcPr>
          <w:p w14:paraId="2E5F12FE" w14:textId="2F4E5D59" w:rsidR="00335EA6" w:rsidRPr="00986156" w:rsidRDefault="00335EA6" w:rsidP="00335EA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Removal of equipment</w:t>
            </w:r>
          </w:p>
        </w:tc>
        <w:tc>
          <w:tcPr>
            <w:tcW w:w="4451" w:type="dxa"/>
          </w:tcPr>
          <w:p w14:paraId="10685672" w14:textId="71591791" w:rsidR="00335EA6" w:rsidRPr="00986156" w:rsidRDefault="00335EA6" w:rsidP="00335EA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AA219E">
              <w:rPr>
                <w:bCs/>
                <w:sz w:val="18"/>
                <w:szCs w:val="18"/>
              </w:rPr>
              <w:t>Impact from vehicles</w:t>
            </w:r>
          </w:p>
        </w:tc>
        <w:tc>
          <w:tcPr>
            <w:tcW w:w="6804" w:type="dxa"/>
          </w:tcPr>
          <w:p w14:paraId="1187361E" w14:textId="77777777" w:rsidR="00335EA6" w:rsidRPr="00AA219E" w:rsidRDefault="00335EA6" w:rsidP="00335EA6">
            <w:pPr>
              <w:rPr>
                <w:sz w:val="18"/>
                <w:szCs w:val="18"/>
              </w:rPr>
            </w:pPr>
            <w:r w:rsidRPr="00AA219E">
              <w:rPr>
                <w:sz w:val="18"/>
                <w:szCs w:val="18"/>
              </w:rPr>
              <w:t xml:space="preserve">Signage will be </w:t>
            </w:r>
            <w:r>
              <w:rPr>
                <w:sz w:val="18"/>
                <w:szCs w:val="18"/>
              </w:rPr>
              <w:t>removed from</w:t>
            </w:r>
            <w:r w:rsidRPr="00AA219E">
              <w:rPr>
                <w:sz w:val="18"/>
                <w:szCs w:val="18"/>
              </w:rPr>
              <w:t xml:space="preserve"> each road progressively co</w:t>
            </w:r>
            <w:r>
              <w:rPr>
                <w:sz w:val="18"/>
                <w:szCs w:val="18"/>
              </w:rPr>
              <w:t xml:space="preserve">ncluding with </w:t>
            </w:r>
            <w:r w:rsidRPr="00AA219E">
              <w:rPr>
                <w:sz w:val="18"/>
                <w:szCs w:val="18"/>
              </w:rPr>
              <w:t>“Road Works Ahead”</w:t>
            </w:r>
          </w:p>
          <w:p w14:paraId="0DC9016C" w14:textId="77777777" w:rsidR="00335EA6" w:rsidRPr="00986156" w:rsidRDefault="00335EA6" w:rsidP="00335EA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2D22" w:rsidRPr="002124F2" w14:paraId="42216F65" w14:textId="77777777" w:rsidTr="000E131B">
        <w:tc>
          <w:tcPr>
            <w:tcW w:w="2887" w:type="dxa"/>
          </w:tcPr>
          <w:p w14:paraId="5FBB9238" w14:textId="77777777" w:rsidR="00972D22" w:rsidRDefault="00972D22" w:rsidP="00C8111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  <w:p w14:paraId="4975F09F" w14:textId="60A2C710" w:rsidR="003A042D" w:rsidRPr="00986156" w:rsidRDefault="003A042D" w:rsidP="00C8111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1" w:type="dxa"/>
          </w:tcPr>
          <w:p w14:paraId="4C9CD99F" w14:textId="77777777" w:rsidR="00972D22" w:rsidRPr="00986156" w:rsidRDefault="00972D22" w:rsidP="00C8111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4" w:type="dxa"/>
          </w:tcPr>
          <w:p w14:paraId="38557976" w14:textId="77777777" w:rsidR="00972D22" w:rsidRPr="00986156" w:rsidRDefault="00972D22" w:rsidP="00C8111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2D22" w:rsidRPr="002124F2" w14:paraId="299707EC" w14:textId="77777777" w:rsidTr="000E131B">
        <w:tc>
          <w:tcPr>
            <w:tcW w:w="2887" w:type="dxa"/>
          </w:tcPr>
          <w:p w14:paraId="2B0EAA4F" w14:textId="77777777" w:rsidR="00972D22" w:rsidRDefault="00972D22" w:rsidP="00C8111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  <w:p w14:paraId="0A651A55" w14:textId="21EA0D58" w:rsidR="003A042D" w:rsidRPr="00986156" w:rsidRDefault="003A042D" w:rsidP="00C8111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1" w:type="dxa"/>
          </w:tcPr>
          <w:p w14:paraId="63AFE8CC" w14:textId="77777777" w:rsidR="00972D22" w:rsidRPr="00986156" w:rsidRDefault="00972D22" w:rsidP="00C8111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4" w:type="dxa"/>
          </w:tcPr>
          <w:p w14:paraId="6E82C39B" w14:textId="77777777" w:rsidR="00972D22" w:rsidRPr="00986156" w:rsidRDefault="00972D22" w:rsidP="00C8111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96AF817" w14:textId="164AF3AB" w:rsidR="007E2D88" w:rsidRDefault="007E2D88"/>
    <w:p w14:paraId="5472A587" w14:textId="27DBD521" w:rsidR="00051991" w:rsidRDefault="00051991" w:rsidP="00051991">
      <w:pPr>
        <w:jc w:val="center"/>
      </w:pPr>
      <w:r>
        <w:rPr>
          <w:noProof/>
        </w:rPr>
        <w:lastRenderedPageBreak/>
        <w:drawing>
          <wp:inline distT="0" distB="0" distL="0" distR="0" wp14:anchorId="59D65484" wp14:editId="6FAFB2DB">
            <wp:extent cx="5419725" cy="8647430"/>
            <wp:effectExtent l="5398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419725" cy="8647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78C1946" w14:textId="0252A079" w:rsidR="00051991" w:rsidRDefault="00051991" w:rsidP="00051991">
      <w:pPr>
        <w:jc w:val="center"/>
      </w:pPr>
    </w:p>
    <w:p w14:paraId="36E2EED7" w14:textId="3AF18061" w:rsidR="00051991" w:rsidRDefault="00051991" w:rsidP="00051991">
      <w:pPr>
        <w:jc w:val="center"/>
      </w:pPr>
    </w:p>
    <w:p w14:paraId="5DD6E4A6" w14:textId="77777777" w:rsidR="00051991" w:rsidRDefault="00051991" w:rsidP="00051991">
      <w:pPr>
        <w:jc w:val="center"/>
      </w:pPr>
    </w:p>
    <w:p w14:paraId="142B8C9C" w14:textId="77777777" w:rsidR="00051991" w:rsidRDefault="0005199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High risk construction work safe work method statement template"/>
        <w:tblDescription w:val="Part of the safe work method statement template for high risk construction work"/>
      </w:tblPr>
      <w:tblGrid>
        <w:gridCol w:w="4248"/>
        <w:gridCol w:w="4961"/>
        <w:gridCol w:w="3003"/>
        <w:gridCol w:w="2347"/>
      </w:tblGrid>
      <w:tr w:rsidR="00051991" w:rsidRPr="002124F2" w14:paraId="4A4A7D46" w14:textId="28D4CF95" w:rsidTr="00051991">
        <w:tc>
          <w:tcPr>
            <w:tcW w:w="4248" w:type="dxa"/>
            <w:shd w:val="clear" w:color="auto" w:fill="DBE5F1" w:themeFill="accent1" w:themeFillTint="33"/>
          </w:tcPr>
          <w:p w14:paraId="74AB4C07" w14:textId="77777777" w:rsidR="00051991" w:rsidRPr="00986156" w:rsidRDefault="00051991" w:rsidP="007E2D8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6156">
              <w:rPr>
                <w:rFonts w:ascii="Arial" w:hAnsi="Arial" w:cs="Arial"/>
                <w:b/>
                <w:sz w:val="18"/>
                <w:szCs w:val="18"/>
              </w:rPr>
              <w:lastRenderedPageBreak/>
              <w:t>Name of Worker(s)</w:t>
            </w:r>
          </w:p>
        </w:tc>
        <w:tc>
          <w:tcPr>
            <w:tcW w:w="4961" w:type="dxa"/>
            <w:shd w:val="clear" w:color="auto" w:fill="DBE5F1" w:themeFill="accent1" w:themeFillTint="33"/>
          </w:tcPr>
          <w:p w14:paraId="6A90A658" w14:textId="77777777" w:rsidR="00051991" w:rsidRPr="00986156" w:rsidRDefault="00051991" w:rsidP="007E2D8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6156">
              <w:rPr>
                <w:rFonts w:ascii="Arial" w:hAnsi="Arial" w:cs="Arial"/>
                <w:b/>
                <w:sz w:val="18"/>
                <w:szCs w:val="18"/>
              </w:rPr>
              <w:t>Worker signature(s)</w:t>
            </w:r>
          </w:p>
        </w:tc>
        <w:tc>
          <w:tcPr>
            <w:tcW w:w="3003" w:type="dxa"/>
            <w:shd w:val="clear" w:color="auto" w:fill="DBE5F1" w:themeFill="accent1" w:themeFillTint="33"/>
          </w:tcPr>
          <w:p w14:paraId="70673871" w14:textId="5D26AE90" w:rsidR="00051991" w:rsidRPr="00051991" w:rsidRDefault="00051991" w:rsidP="007E2D88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51991">
              <w:rPr>
                <w:rFonts w:ascii="Arial" w:hAnsi="Arial" w:cs="Arial"/>
                <w:b/>
                <w:sz w:val="18"/>
                <w:szCs w:val="18"/>
              </w:rPr>
              <w:t>RMS License – Type, Number &amp; Expiry Date</w:t>
            </w:r>
          </w:p>
        </w:tc>
        <w:tc>
          <w:tcPr>
            <w:tcW w:w="2347" w:type="dxa"/>
            <w:shd w:val="clear" w:color="auto" w:fill="DBE5F1" w:themeFill="accent1" w:themeFillTint="33"/>
          </w:tcPr>
          <w:p w14:paraId="072C5B21" w14:textId="680A5B8E" w:rsidR="00051991" w:rsidRPr="00986156" w:rsidRDefault="00051991" w:rsidP="007E2D88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Date</w:t>
            </w:r>
          </w:p>
        </w:tc>
      </w:tr>
      <w:tr w:rsidR="00051991" w:rsidRPr="002124F2" w14:paraId="62E45006" w14:textId="4BB0A5DA" w:rsidTr="00051991">
        <w:trPr>
          <w:trHeight w:val="397"/>
        </w:trPr>
        <w:tc>
          <w:tcPr>
            <w:tcW w:w="4248" w:type="dxa"/>
            <w:shd w:val="clear" w:color="auto" w:fill="auto"/>
          </w:tcPr>
          <w:p w14:paraId="26B4B136" w14:textId="77777777" w:rsidR="00051991" w:rsidRPr="00986156" w:rsidRDefault="00051991" w:rsidP="00C8111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shd w:val="clear" w:color="auto" w:fill="auto"/>
          </w:tcPr>
          <w:p w14:paraId="7CFF22BB" w14:textId="77777777" w:rsidR="00051991" w:rsidRPr="00986156" w:rsidRDefault="00051991" w:rsidP="00C8111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3" w:type="dxa"/>
          </w:tcPr>
          <w:p w14:paraId="1F5B4DD6" w14:textId="77777777" w:rsidR="00051991" w:rsidRPr="00986156" w:rsidRDefault="00051991" w:rsidP="00C8111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7" w:type="dxa"/>
          </w:tcPr>
          <w:p w14:paraId="52D7841F" w14:textId="42ED296F" w:rsidR="00051991" w:rsidRPr="00986156" w:rsidRDefault="00051991" w:rsidP="00C8111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1991" w:rsidRPr="002124F2" w14:paraId="4B8018D7" w14:textId="30F470A1" w:rsidTr="00051991">
        <w:trPr>
          <w:trHeight w:val="397"/>
        </w:trPr>
        <w:tc>
          <w:tcPr>
            <w:tcW w:w="4248" w:type="dxa"/>
            <w:shd w:val="clear" w:color="auto" w:fill="auto"/>
          </w:tcPr>
          <w:p w14:paraId="6BDEEC30" w14:textId="77777777" w:rsidR="00051991" w:rsidRPr="00986156" w:rsidRDefault="00051991" w:rsidP="00C8111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shd w:val="clear" w:color="auto" w:fill="auto"/>
          </w:tcPr>
          <w:p w14:paraId="6217F0DC" w14:textId="77777777" w:rsidR="00051991" w:rsidRPr="00986156" w:rsidRDefault="00051991" w:rsidP="00C8111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3" w:type="dxa"/>
          </w:tcPr>
          <w:p w14:paraId="18AF2110" w14:textId="77777777" w:rsidR="00051991" w:rsidRPr="00986156" w:rsidRDefault="00051991" w:rsidP="00C8111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7" w:type="dxa"/>
          </w:tcPr>
          <w:p w14:paraId="2C91A263" w14:textId="0CC5BB4D" w:rsidR="00051991" w:rsidRPr="00986156" w:rsidRDefault="00051991" w:rsidP="00C8111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1991" w:rsidRPr="002124F2" w14:paraId="60971ADC" w14:textId="6A0F77E5" w:rsidTr="00051991">
        <w:trPr>
          <w:trHeight w:val="397"/>
        </w:trPr>
        <w:tc>
          <w:tcPr>
            <w:tcW w:w="4248" w:type="dxa"/>
            <w:shd w:val="clear" w:color="auto" w:fill="auto"/>
          </w:tcPr>
          <w:p w14:paraId="0C45BFAF" w14:textId="77777777" w:rsidR="00051991" w:rsidRPr="00986156" w:rsidRDefault="00051991" w:rsidP="00C8111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shd w:val="clear" w:color="auto" w:fill="auto"/>
          </w:tcPr>
          <w:p w14:paraId="6AD74C4D" w14:textId="77777777" w:rsidR="00051991" w:rsidRPr="00986156" w:rsidRDefault="00051991" w:rsidP="00C8111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3" w:type="dxa"/>
          </w:tcPr>
          <w:p w14:paraId="7A2D7AC8" w14:textId="77777777" w:rsidR="00051991" w:rsidRPr="00986156" w:rsidRDefault="00051991" w:rsidP="00C8111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7" w:type="dxa"/>
          </w:tcPr>
          <w:p w14:paraId="6E77746A" w14:textId="11941D1C" w:rsidR="00051991" w:rsidRPr="00986156" w:rsidRDefault="00051991" w:rsidP="00C8111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1991" w:rsidRPr="002124F2" w14:paraId="7007D3DC" w14:textId="77B9F9BF" w:rsidTr="00051991">
        <w:trPr>
          <w:trHeight w:val="397"/>
        </w:trPr>
        <w:tc>
          <w:tcPr>
            <w:tcW w:w="4248" w:type="dxa"/>
            <w:shd w:val="clear" w:color="auto" w:fill="auto"/>
          </w:tcPr>
          <w:p w14:paraId="1FEE518D" w14:textId="77777777" w:rsidR="00051991" w:rsidRPr="00986156" w:rsidRDefault="00051991" w:rsidP="00C8111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shd w:val="clear" w:color="auto" w:fill="auto"/>
          </w:tcPr>
          <w:p w14:paraId="14BB49B8" w14:textId="77777777" w:rsidR="00051991" w:rsidRPr="00986156" w:rsidRDefault="00051991" w:rsidP="00C8111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3" w:type="dxa"/>
          </w:tcPr>
          <w:p w14:paraId="6299FD7F" w14:textId="77777777" w:rsidR="00051991" w:rsidRPr="00986156" w:rsidRDefault="00051991" w:rsidP="00C8111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7" w:type="dxa"/>
          </w:tcPr>
          <w:p w14:paraId="34AEFC50" w14:textId="3DCC5307" w:rsidR="00051991" w:rsidRPr="00986156" w:rsidRDefault="00051991" w:rsidP="00C8111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1991" w:rsidRPr="002124F2" w14:paraId="01BDFB65" w14:textId="38126081" w:rsidTr="00051991">
        <w:trPr>
          <w:trHeight w:val="397"/>
        </w:trPr>
        <w:tc>
          <w:tcPr>
            <w:tcW w:w="4248" w:type="dxa"/>
            <w:shd w:val="clear" w:color="auto" w:fill="auto"/>
          </w:tcPr>
          <w:p w14:paraId="77578BB7" w14:textId="77777777" w:rsidR="00051991" w:rsidRPr="00986156" w:rsidRDefault="00051991" w:rsidP="00C8111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shd w:val="clear" w:color="auto" w:fill="auto"/>
          </w:tcPr>
          <w:p w14:paraId="7497E1CA" w14:textId="77777777" w:rsidR="00051991" w:rsidRPr="00986156" w:rsidRDefault="00051991" w:rsidP="00C8111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3" w:type="dxa"/>
          </w:tcPr>
          <w:p w14:paraId="1078B800" w14:textId="77777777" w:rsidR="00051991" w:rsidRPr="00986156" w:rsidRDefault="00051991" w:rsidP="00C8111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7" w:type="dxa"/>
          </w:tcPr>
          <w:p w14:paraId="340D0DBB" w14:textId="489ED5B1" w:rsidR="00051991" w:rsidRPr="00986156" w:rsidRDefault="00051991" w:rsidP="00C8111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1991" w:rsidRPr="002124F2" w14:paraId="2C32E609" w14:textId="73D482BE" w:rsidTr="00051991">
        <w:trPr>
          <w:trHeight w:val="397"/>
        </w:trPr>
        <w:tc>
          <w:tcPr>
            <w:tcW w:w="4248" w:type="dxa"/>
            <w:shd w:val="clear" w:color="auto" w:fill="auto"/>
          </w:tcPr>
          <w:p w14:paraId="706212A7" w14:textId="77777777" w:rsidR="00051991" w:rsidRPr="00986156" w:rsidRDefault="00051991" w:rsidP="00C8111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shd w:val="clear" w:color="auto" w:fill="auto"/>
          </w:tcPr>
          <w:p w14:paraId="7D727D03" w14:textId="77777777" w:rsidR="00051991" w:rsidRPr="00986156" w:rsidRDefault="00051991" w:rsidP="00C8111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3" w:type="dxa"/>
          </w:tcPr>
          <w:p w14:paraId="2B894F7B" w14:textId="77777777" w:rsidR="00051991" w:rsidRPr="00986156" w:rsidRDefault="00051991" w:rsidP="00C8111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7" w:type="dxa"/>
          </w:tcPr>
          <w:p w14:paraId="3AA89BA0" w14:textId="0237A388" w:rsidR="00051991" w:rsidRPr="00986156" w:rsidRDefault="00051991" w:rsidP="00C8111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1991" w:rsidRPr="002124F2" w14:paraId="201E4551" w14:textId="7167127A" w:rsidTr="00051991">
        <w:trPr>
          <w:trHeight w:val="397"/>
        </w:trPr>
        <w:tc>
          <w:tcPr>
            <w:tcW w:w="4248" w:type="dxa"/>
            <w:shd w:val="clear" w:color="auto" w:fill="auto"/>
          </w:tcPr>
          <w:p w14:paraId="37AFAA2E" w14:textId="77777777" w:rsidR="00051991" w:rsidRPr="00986156" w:rsidRDefault="00051991" w:rsidP="00C8111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shd w:val="clear" w:color="auto" w:fill="auto"/>
          </w:tcPr>
          <w:p w14:paraId="6920886A" w14:textId="77777777" w:rsidR="00051991" w:rsidRPr="00986156" w:rsidRDefault="00051991" w:rsidP="00C8111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3" w:type="dxa"/>
          </w:tcPr>
          <w:p w14:paraId="1678ED14" w14:textId="77777777" w:rsidR="00051991" w:rsidRPr="00986156" w:rsidRDefault="00051991" w:rsidP="00C8111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7" w:type="dxa"/>
          </w:tcPr>
          <w:p w14:paraId="1A3CCBDB" w14:textId="4DBAE891" w:rsidR="00051991" w:rsidRPr="00986156" w:rsidRDefault="00051991" w:rsidP="00C8111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1991" w:rsidRPr="002124F2" w14:paraId="4FAE528E" w14:textId="29655C03" w:rsidTr="00051991">
        <w:trPr>
          <w:trHeight w:val="397"/>
        </w:trPr>
        <w:tc>
          <w:tcPr>
            <w:tcW w:w="4248" w:type="dxa"/>
            <w:shd w:val="clear" w:color="auto" w:fill="auto"/>
          </w:tcPr>
          <w:p w14:paraId="4456031A" w14:textId="77777777" w:rsidR="00051991" w:rsidRPr="00986156" w:rsidRDefault="00051991" w:rsidP="00C8111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shd w:val="clear" w:color="auto" w:fill="auto"/>
          </w:tcPr>
          <w:p w14:paraId="32C1CBA5" w14:textId="77777777" w:rsidR="00051991" w:rsidRPr="00986156" w:rsidRDefault="00051991" w:rsidP="00C8111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3" w:type="dxa"/>
          </w:tcPr>
          <w:p w14:paraId="02CC8E5B" w14:textId="77777777" w:rsidR="00051991" w:rsidRPr="00986156" w:rsidRDefault="00051991" w:rsidP="00C8111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7" w:type="dxa"/>
          </w:tcPr>
          <w:p w14:paraId="3087B58F" w14:textId="382BC90B" w:rsidR="00051991" w:rsidRPr="00986156" w:rsidRDefault="00051991" w:rsidP="00C8111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1991" w:rsidRPr="002124F2" w14:paraId="2634290D" w14:textId="614CF9F3" w:rsidTr="00051991">
        <w:trPr>
          <w:trHeight w:val="397"/>
        </w:trPr>
        <w:tc>
          <w:tcPr>
            <w:tcW w:w="4248" w:type="dxa"/>
            <w:shd w:val="clear" w:color="auto" w:fill="auto"/>
          </w:tcPr>
          <w:p w14:paraId="6DA1F4B7" w14:textId="77777777" w:rsidR="00051991" w:rsidRPr="00986156" w:rsidRDefault="00051991" w:rsidP="00C8111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shd w:val="clear" w:color="auto" w:fill="auto"/>
          </w:tcPr>
          <w:p w14:paraId="7935F63B" w14:textId="77777777" w:rsidR="00051991" w:rsidRPr="00986156" w:rsidRDefault="00051991" w:rsidP="00C8111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3" w:type="dxa"/>
          </w:tcPr>
          <w:p w14:paraId="05135F05" w14:textId="77777777" w:rsidR="00051991" w:rsidRPr="00986156" w:rsidRDefault="00051991" w:rsidP="00C8111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7" w:type="dxa"/>
          </w:tcPr>
          <w:p w14:paraId="611DD8A9" w14:textId="7C7DE6FC" w:rsidR="00051991" w:rsidRPr="00986156" w:rsidRDefault="00051991" w:rsidP="00C8111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042D" w:rsidRPr="002124F2" w14:paraId="49ABE91C" w14:textId="77777777" w:rsidTr="00051991">
        <w:trPr>
          <w:trHeight w:val="397"/>
        </w:trPr>
        <w:tc>
          <w:tcPr>
            <w:tcW w:w="4248" w:type="dxa"/>
            <w:shd w:val="clear" w:color="auto" w:fill="auto"/>
          </w:tcPr>
          <w:p w14:paraId="30D6DD73" w14:textId="77777777" w:rsidR="003A042D" w:rsidRPr="00986156" w:rsidRDefault="003A042D" w:rsidP="00C8111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</w:p>
        </w:tc>
        <w:tc>
          <w:tcPr>
            <w:tcW w:w="4961" w:type="dxa"/>
            <w:shd w:val="clear" w:color="auto" w:fill="auto"/>
          </w:tcPr>
          <w:p w14:paraId="3DFA546D" w14:textId="77777777" w:rsidR="003A042D" w:rsidRPr="00986156" w:rsidRDefault="003A042D" w:rsidP="00C8111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3" w:type="dxa"/>
          </w:tcPr>
          <w:p w14:paraId="4785B6A9" w14:textId="77777777" w:rsidR="003A042D" w:rsidRPr="00986156" w:rsidRDefault="003A042D" w:rsidP="00C8111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7" w:type="dxa"/>
          </w:tcPr>
          <w:p w14:paraId="6FBD3BCC" w14:textId="77777777" w:rsidR="003A042D" w:rsidRPr="00986156" w:rsidRDefault="003A042D" w:rsidP="00C8111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bookmarkEnd w:id="0"/>
      <w:tr w:rsidR="003A042D" w:rsidRPr="002124F2" w14:paraId="7D2E1F4A" w14:textId="77777777" w:rsidTr="00051991">
        <w:trPr>
          <w:trHeight w:val="397"/>
        </w:trPr>
        <w:tc>
          <w:tcPr>
            <w:tcW w:w="4248" w:type="dxa"/>
            <w:shd w:val="clear" w:color="auto" w:fill="auto"/>
          </w:tcPr>
          <w:p w14:paraId="68A4B759" w14:textId="77777777" w:rsidR="003A042D" w:rsidRPr="00986156" w:rsidRDefault="003A042D" w:rsidP="00C8111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shd w:val="clear" w:color="auto" w:fill="auto"/>
          </w:tcPr>
          <w:p w14:paraId="121AC733" w14:textId="77777777" w:rsidR="003A042D" w:rsidRPr="00986156" w:rsidRDefault="003A042D" w:rsidP="00C8111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3" w:type="dxa"/>
          </w:tcPr>
          <w:p w14:paraId="2858984A" w14:textId="77777777" w:rsidR="003A042D" w:rsidRPr="00986156" w:rsidRDefault="003A042D" w:rsidP="00C8111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7" w:type="dxa"/>
          </w:tcPr>
          <w:p w14:paraId="69D72187" w14:textId="77777777" w:rsidR="003A042D" w:rsidRPr="00986156" w:rsidRDefault="003A042D" w:rsidP="00C8111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042D" w:rsidRPr="002124F2" w14:paraId="566C5535" w14:textId="77777777" w:rsidTr="00051991">
        <w:trPr>
          <w:trHeight w:val="397"/>
        </w:trPr>
        <w:tc>
          <w:tcPr>
            <w:tcW w:w="4248" w:type="dxa"/>
            <w:shd w:val="clear" w:color="auto" w:fill="auto"/>
          </w:tcPr>
          <w:p w14:paraId="7967B507" w14:textId="77777777" w:rsidR="003A042D" w:rsidRPr="00986156" w:rsidRDefault="003A042D" w:rsidP="00C8111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shd w:val="clear" w:color="auto" w:fill="auto"/>
          </w:tcPr>
          <w:p w14:paraId="1A98BD1D" w14:textId="77777777" w:rsidR="003A042D" w:rsidRPr="00986156" w:rsidRDefault="003A042D" w:rsidP="00C8111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3" w:type="dxa"/>
          </w:tcPr>
          <w:p w14:paraId="709BC6D7" w14:textId="77777777" w:rsidR="003A042D" w:rsidRPr="00986156" w:rsidRDefault="003A042D" w:rsidP="00C8111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7" w:type="dxa"/>
          </w:tcPr>
          <w:p w14:paraId="232826FC" w14:textId="77777777" w:rsidR="003A042D" w:rsidRPr="00986156" w:rsidRDefault="003A042D" w:rsidP="00C8111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042D" w:rsidRPr="002124F2" w14:paraId="771F5EC6" w14:textId="77777777" w:rsidTr="00051991">
        <w:trPr>
          <w:trHeight w:val="397"/>
        </w:trPr>
        <w:tc>
          <w:tcPr>
            <w:tcW w:w="4248" w:type="dxa"/>
            <w:shd w:val="clear" w:color="auto" w:fill="auto"/>
          </w:tcPr>
          <w:p w14:paraId="1A855ADA" w14:textId="77777777" w:rsidR="003A042D" w:rsidRPr="00986156" w:rsidRDefault="003A042D" w:rsidP="00C8111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shd w:val="clear" w:color="auto" w:fill="auto"/>
          </w:tcPr>
          <w:p w14:paraId="08FB1685" w14:textId="77777777" w:rsidR="003A042D" w:rsidRPr="00986156" w:rsidRDefault="003A042D" w:rsidP="00C8111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3" w:type="dxa"/>
          </w:tcPr>
          <w:p w14:paraId="239B9E12" w14:textId="77777777" w:rsidR="003A042D" w:rsidRPr="00986156" w:rsidRDefault="003A042D" w:rsidP="00C8111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7" w:type="dxa"/>
          </w:tcPr>
          <w:p w14:paraId="240BE365" w14:textId="77777777" w:rsidR="003A042D" w:rsidRPr="00986156" w:rsidRDefault="003A042D" w:rsidP="00C8111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042D" w:rsidRPr="002124F2" w14:paraId="5E1D7230" w14:textId="77777777" w:rsidTr="00051991">
        <w:trPr>
          <w:trHeight w:val="397"/>
        </w:trPr>
        <w:tc>
          <w:tcPr>
            <w:tcW w:w="4248" w:type="dxa"/>
            <w:shd w:val="clear" w:color="auto" w:fill="auto"/>
          </w:tcPr>
          <w:p w14:paraId="2E32A27C" w14:textId="77777777" w:rsidR="003A042D" w:rsidRPr="00986156" w:rsidRDefault="003A042D" w:rsidP="00C8111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shd w:val="clear" w:color="auto" w:fill="auto"/>
          </w:tcPr>
          <w:p w14:paraId="67903208" w14:textId="77777777" w:rsidR="003A042D" w:rsidRPr="00986156" w:rsidRDefault="003A042D" w:rsidP="00C8111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3" w:type="dxa"/>
          </w:tcPr>
          <w:p w14:paraId="21DC4595" w14:textId="77777777" w:rsidR="003A042D" w:rsidRPr="00986156" w:rsidRDefault="003A042D" w:rsidP="00C8111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7" w:type="dxa"/>
          </w:tcPr>
          <w:p w14:paraId="1A663574" w14:textId="77777777" w:rsidR="003A042D" w:rsidRPr="00986156" w:rsidRDefault="003A042D" w:rsidP="00C8111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042D" w:rsidRPr="002124F2" w14:paraId="4687F0D4" w14:textId="77777777" w:rsidTr="00051991">
        <w:trPr>
          <w:trHeight w:val="397"/>
        </w:trPr>
        <w:tc>
          <w:tcPr>
            <w:tcW w:w="4248" w:type="dxa"/>
            <w:shd w:val="clear" w:color="auto" w:fill="auto"/>
          </w:tcPr>
          <w:p w14:paraId="4AC442CB" w14:textId="77777777" w:rsidR="003A042D" w:rsidRPr="00986156" w:rsidRDefault="003A042D" w:rsidP="00C8111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shd w:val="clear" w:color="auto" w:fill="auto"/>
          </w:tcPr>
          <w:p w14:paraId="66434248" w14:textId="77777777" w:rsidR="003A042D" w:rsidRPr="00986156" w:rsidRDefault="003A042D" w:rsidP="00C8111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3" w:type="dxa"/>
          </w:tcPr>
          <w:p w14:paraId="3D52AA82" w14:textId="77777777" w:rsidR="003A042D" w:rsidRPr="00986156" w:rsidRDefault="003A042D" w:rsidP="00C8111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7" w:type="dxa"/>
          </w:tcPr>
          <w:p w14:paraId="27641BB7" w14:textId="77777777" w:rsidR="003A042D" w:rsidRPr="00986156" w:rsidRDefault="003A042D" w:rsidP="00C8111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042D" w:rsidRPr="002124F2" w14:paraId="0B4863C9" w14:textId="77777777" w:rsidTr="00051991">
        <w:trPr>
          <w:trHeight w:val="397"/>
        </w:trPr>
        <w:tc>
          <w:tcPr>
            <w:tcW w:w="4248" w:type="dxa"/>
            <w:shd w:val="clear" w:color="auto" w:fill="auto"/>
          </w:tcPr>
          <w:p w14:paraId="6494A332" w14:textId="77777777" w:rsidR="003A042D" w:rsidRPr="00986156" w:rsidRDefault="003A042D" w:rsidP="00C8111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shd w:val="clear" w:color="auto" w:fill="auto"/>
          </w:tcPr>
          <w:p w14:paraId="3545AE79" w14:textId="77777777" w:rsidR="003A042D" w:rsidRPr="00986156" w:rsidRDefault="003A042D" w:rsidP="00C8111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3" w:type="dxa"/>
          </w:tcPr>
          <w:p w14:paraId="4D4334B8" w14:textId="77777777" w:rsidR="003A042D" w:rsidRPr="00986156" w:rsidRDefault="003A042D" w:rsidP="00C8111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7" w:type="dxa"/>
          </w:tcPr>
          <w:p w14:paraId="264A4BBD" w14:textId="77777777" w:rsidR="003A042D" w:rsidRPr="00986156" w:rsidRDefault="003A042D" w:rsidP="00C8111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042D" w:rsidRPr="002124F2" w14:paraId="5FEAF166" w14:textId="77777777" w:rsidTr="00051991">
        <w:trPr>
          <w:trHeight w:val="397"/>
        </w:trPr>
        <w:tc>
          <w:tcPr>
            <w:tcW w:w="4248" w:type="dxa"/>
            <w:shd w:val="clear" w:color="auto" w:fill="auto"/>
          </w:tcPr>
          <w:p w14:paraId="7B370307" w14:textId="77777777" w:rsidR="003A042D" w:rsidRPr="00986156" w:rsidRDefault="003A042D" w:rsidP="00C8111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shd w:val="clear" w:color="auto" w:fill="auto"/>
          </w:tcPr>
          <w:p w14:paraId="087C185C" w14:textId="77777777" w:rsidR="003A042D" w:rsidRPr="00986156" w:rsidRDefault="003A042D" w:rsidP="00C8111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3" w:type="dxa"/>
          </w:tcPr>
          <w:p w14:paraId="1BBF3BCB" w14:textId="77777777" w:rsidR="003A042D" w:rsidRPr="00986156" w:rsidRDefault="003A042D" w:rsidP="00C8111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7" w:type="dxa"/>
          </w:tcPr>
          <w:p w14:paraId="1265A155" w14:textId="77777777" w:rsidR="003A042D" w:rsidRPr="00986156" w:rsidRDefault="003A042D" w:rsidP="00C8111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042D" w:rsidRPr="002124F2" w14:paraId="3BF78A54" w14:textId="77777777" w:rsidTr="00051991">
        <w:trPr>
          <w:trHeight w:val="397"/>
        </w:trPr>
        <w:tc>
          <w:tcPr>
            <w:tcW w:w="4248" w:type="dxa"/>
            <w:shd w:val="clear" w:color="auto" w:fill="auto"/>
          </w:tcPr>
          <w:p w14:paraId="242D13B6" w14:textId="77777777" w:rsidR="003A042D" w:rsidRPr="00986156" w:rsidRDefault="003A042D" w:rsidP="00C8111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shd w:val="clear" w:color="auto" w:fill="auto"/>
          </w:tcPr>
          <w:p w14:paraId="7059E4F0" w14:textId="77777777" w:rsidR="003A042D" w:rsidRPr="00986156" w:rsidRDefault="003A042D" w:rsidP="00C8111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3" w:type="dxa"/>
          </w:tcPr>
          <w:p w14:paraId="43B0B164" w14:textId="77777777" w:rsidR="003A042D" w:rsidRPr="00986156" w:rsidRDefault="003A042D" w:rsidP="00C8111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7" w:type="dxa"/>
          </w:tcPr>
          <w:p w14:paraId="6C9219E0" w14:textId="77777777" w:rsidR="003A042D" w:rsidRPr="00986156" w:rsidRDefault="003A042D" w:rsidP="00C8111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042D" w:rsidRPr="002124F2" w14:paraId="27667CF4" w14:textId="77777777" w:rsidTr="00051991">
        <w:trPr>
          <w:trHeight w:val="397"/>
        </w:trPr>
        <w:tc>
          <w:tcPr>
            <w:tcW w:w="4248" w:type="dxa"/>
            <w:shd w:val="clear" w:color="auto" w:fill="auto"/>
          </w:tcPr>
          <w:p w14:paraId="12EC9340" w14:textId="77777777" w:rsidR="003A042D" w:rsidRPr="00986156" w:rsidRDefault="003A042D" w:rsidP="00C8111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shd w:val="clear" w:color="auto" w:fill="auto"/>
          </w:tcPr>
          <w:p w14:paraId="18D9B4F3" w14:textId="77777777" w:rsidR="003A042D" w:rsidRPr="00986156" w:rsidRDefault="003A042D" w:rsidP="00C8111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3" w:type="dxa"/>
          </w:tcPr>
          <w:p w14:paraId="72FF98AE" w14:textId="77777777" w:rsidR="003A042D" w:rsidRPr="00986156" w:rsidRDefault="003A042D" w:rsidP="00C8111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7" w:type="dxa"/>
          </w:tcPr>
          <w:p w14:paraId="52913336" w14:textId="77777777" w:rsidR="003A042D" w:rsidRPr="00986156" w:rsidRDefault="003A042D" w:rsidP="00C8111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042D" w:rsidRPr="002124F2" w14:paraId="51098869" w14:textId="77777777" w:rsidTr="00051991">
        <w:trPr>
          <w:trHeight w:val="397"/>
        </w:trPr>
        <w:tc>
          <w:tcPr>
            <w:tcW w:w="4248" w:type="dxa"/>
            <w:shd w:val="clear" w:color="auto" w:fill="auto"/>
          </w:tcPr>
          <w:p w14:paraId="7828C560" w14:textId="77777777" w:rsidR="003A042D" w:rsidRPr="00986156" w:rsidRDefault="003A042D" w:rsidP="00C8111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shd w:val="clear" w:color="auto" w:fill="auto"/>
          </w:tcPr>
          <w:p w14:paraId="4F28F37A" w14:textId="77777777" w:rsidR="003A042D" w:rsidRPr="00986156" w:rsidRDefault="003A042D" w:rsidP="00C8111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3" w:type="dxa"/>
          </w:tcPr>
          <w:p w14:paraId="7111760B" w14:textId="77777777" w:rsidR="003A042D" w:rsidRPr="00986156" w:rsidRDefault="003A042D" w:rsidP="00C8111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7" w:type="dxa"/>
          </w:tcPr>
          <w:p w14:paraId="45EA8553" w14:textId="77777777" w:rsidR="003A042D" w:rsidRPr="00986156" w:rsidRDefault="003A042D" w:rsidP="00C8111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042D" w:rsidRPr="002124F2" w14:paraId="3EAD48D6" w14:textId="77777777" w:rsidTr="00051991">
        <w:trPr>
          <w:trHeight w:val="397"/>
        </w:trPr>
        <w:tc>
          <w:tcPr>
            <w:tcW w:w="4248" w:type="dxa"/>
            <w:shd w:val="clear" w:color="auto" w:fill="auto"/>
          </w:tcPr>
          <w:p w14:paraId="43B25094" w14:textId="77777777" w:rsidR="003A042D" w:rsidRPr="00986156" w:rsidRDefault="003A042D" w:rsidP="00C8111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shd w:val="clear" w:color="auto" w:fill="auto"/>
          </w:tcPr>
          <w:p w14:paraId="2ACA1D3A" w14:textId="77777777" w:rsidR="003A042D" w:rsidRPr="00986156" w:rsidRDefault="003A042D" w:rsidP="00C8111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3" w:type="dxa"/>
          </w:tcPr>
          <w:p w14:paraId="26CFFD48" w14:textId="77777777" w:rsidR="003A042D" w:rsidRPr="00986156" w:rsidRDefault="003A042D" w:rsidP="00C8111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7" w:type="dxa"/>
          </w:tcPr>
          <w:p w14:paraId="14348A60" w14:textId="77777777" w:rsidR="003A042D" w:rsidRPr="00986156" w:rsidRDefault="003A042D" w:rsidP="00C8111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042D" w:rsidRPr="002124F2" w14:paraId="1CCDC2F7" w14:textId="77777777" w:rsidTr="00051991">
        <w:trPr>
          <w:trHeight w:val="397"/>
        </w:trPr>
        <w:tc>
          <w:tcPr>
            <w:tcW w:w="4248" w:type="dxa"/>
            <w:shd w:val="clear" w:color="auto" w:fill="auto"/>
          </w:tcPr>
          <w:p w14:paraId="03FA1C22" w14:textId="77777777" w:rsidR="003A042D" w:rsidRPr="00986156" w:rsidRDefault="003A042D" w:rsidP="00C8111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shd w:val="clear" w:color="auto" w:fill="auto"/>
          </w:tcPr>
          <w:p w14:paraId="2D15FDD3" w14:textId="77777777" w:rsidR="003A042D" w:rsidRPr="00986156" w:rsidRDefault="003A042D" w:rsidP="00C8111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3" w:type="dxa"/>
          </w:tcPr>
          <w:p w14:paraId="3FB74757" w14:textId="77777777" w:rsidR="003A042D" w:rsidRPr="00986156" w:rsidRDefault="003A042D" w:rsidP="00C8111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7" w:type="dxa"/>
          </w:tcPr>
          <w:p w14:paraId="7538BD94" w14:textId="77777777" w:rsidR="003A042D" w:rsidRPr="00986156" w:rsidRDefault="003A042D" w:rsidP="00C8111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042D" w:rsidRPr="002124F2" w14:paraId="318AAC9A" w14:textId="77777777" w:rsidTr="00051991">
        <w:trPr>
          <w:trHeight w:val="397"/>
        </w:trPr>
        <w:tc>
          <w:tcPr>
            <w:tcW w:w="4248" w:type="dxa"/>
            <w:shd w:val="clear" w:color="auto" w:fill="auto"/>
          </w:tcPr>
          <w:p w14:paraId="6AB5B004" w14:textId="77777777" w:rsidR="003A042D" w:rsidRPr="00986156" w:rsidRDefault="003A042D" w:rsidP="00C8111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shd w:val="clear" w:color="auto" w:fill="auto"/>
          </w:tcPr>
          <w:p w14:paraId="572E6C5B" w14:textId="77777777" w:rsidR="003A042D" w:rsidRPr="00986156" w:rsidRDefault="003A042D" w:rsidP="00C8111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3" w:type="dxa"/>
          </w:tcPr>
          <w:p w14:paraId="2AFFD645" w14:textId="77777777" w:rsidR="003A042D" w:rsidRPr="00986156" w:rsidRDefault="003A042D" w:rsidP="00C8111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7" w:type="dxa"/>
          </w:tcPr>
          <w:p w14:paraId="33CBEE88" w14:textId="77777777" w:rsidR="003A042D" w:rsidRPr="00986156" w:rsidRDefault="003A042D" w:rsidP="00C8111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A27A7FC" w14:textId="77777777" w:rsidR="00986156" w:rsidRDefault="00986156" w:rsidP="00F32A41">
      <w:pPr>
        <w:rPr>
          <w:rFonts w:ascii="Arial" w:hAnsi="Arial" w:cs="Arial"/>
          <w:sz w:val="22"/>
          <w:szCs w:val="22"/>
        </w:rPr>
      </w:pPr>
    </w:p>
    <w:p w14:paraId="6E643FFE" w14:textId="77777777" w:rsidR="00986156" w:rsidRPr="00934771" w:rsidRDefault="00986156" w:rsidP="00934771">
      <w:pPr>
        <w:rPr>
          <w:rFonts w:ascii="Arial" w:hAnsi="Arial" w:cs="Arial"/>
          <w:sz w:val="4"/>
          <w:szCs w:val="4"/>
        </w:rPr>
      </w:pPr>
    </w:p>
    <w:sectPr w:rsidR="00986156" w:rsidRPr="00934771" w:rsidSect="006505F0">
      <w:pgSz w:w="16838" w:h="11906" w:orient="landscape" w:code="9"/>
      <w:pgMar w:top="1134" w:right="851" w:bottom="851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E2F8DF" w14:textId="77777777" w:rsidR="00C50FD2" w:rsidRDefault="00C50FD2" w:rsidP="00C94DC8">
      <w:r>
        <w:separator/>
      </w:r>
    </w:p>
  </w:endnote>
  <w:endnote w:type="continuationSeparator" w:id="0">
    <w:p w14:paraId="7715A9B2" w14:textId="77777777" w:rsidR="00C50FD2" w:rsidRDefault="00C50FD2" w:rsidP="00C94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Arial"/>
    <w:panose1 w:val="020B0704020202020204"/>
    <w:charset w:val="00"/>
    <w:family w:val="swiss"/>
    <w:pitch w:val="variable"/>
    <w:sig w:usb0="00000287" w:usb1="00000000" w:usb2="00000000" w:usb3="00000000" w:csb0="0000009F" w:csb1="00000000"/>
  </w:font>
  <w:font w:name="Gotham">
    <w:altName w:val="Gotha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8240FA" w14:textId="77777777" w:rsidR="00C50FD2" w:rsidRDefault="00C50FD2" w:rsidP="00C94DC8">
      <w:r>
        <w:separator/>
      </w:r>
    </w:p>
  </w:footnote>
  <w:footnote w:type="continuationSeparator" w:id="0">
    <w:p w14:paraId="6044F26C" w14:textId="77777777" w:rsidR="00C50FD2" w:rsidRDefault="00C50FD2" w:rsidP="00C94D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C1174"/>
    <w:multiLevelType w:val="multilevel"/>
    <w:tmpl w:val="7E96A4F2"/>
    <w:lvl w:ilvl="0">
      <w:start w:val="2"/>
      <w:numFmt w:val="bullet"/>
      <w:lvlText w:val="-"/>
      <w:lvlJc w:val="left"/>
      <w:pPr>
        <w:tabs>
          <w:tab w:val="num" w:pos="851"/>
        </w:tabs>
        <w:ind w:left="851" w:hanging="851"/>
      </w:pPr>
      <w:rPr>
        <w:rFonts w:ascii="Calibri" w:eastAsia="Calibri" w:hAnsi="Calibri" w:cs="Times New Roman" w:hint="default"/>
        <w:sz w:val="22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701" w:hanging="850"/>
      </w:pPr>
      <w:rPr>
        <w:rFonts w:ascii="Arial Narrow" w:hAnsi="Arial Narrow" w:hint="default"/>
        <w:sz w:val="22"/>
      </w:rPr>
    </w:lvl>
    <w:lvl w:ilvl="2">
      <w:start w:val="1"/>
      <w:numFmt w:val="lowerRoman"/>
      <w:lvlText w:val="(%3)"/>
      <w:lvlJc w:val="left"/>
      <w:pPr>
        <w:tabs>
          <w:tab w:val="num" w:pos="2552"/>
        </w:tabs>
        <w:ind w:left="2552" w:hanging="851"/>
      </w:pPr>
      <w:rPr>
        <w:rFonts w:ascii="Arial Narrow" w:hAnsi="Arial Narrow" w:hint="default"/>
        <w:sz w:val="22"/>
      </w:rPr>
    </w:lvl>
    <w:lvl w:ilvl="3">
      <w:start w:val="1"/>
      <w:numFmt w:val="upperLetter"/>
      <w:lvlText w:val="(%4)"/>
      <w:lvlJc w:val="left"/>
      <w:pPr>
        <w:tabs>
          <w:tab w:val="num" w:pos="3402"/>
        </w:tabs>
        <w:ind w:left="3402" w:hanging="850"/>
      </w:pPr>
      <w:rPr>
        <w:rFonts w:ascii="Arial Narrow" w:hAnsi="Arial Narrow"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C694F78"/>
    <w:multiLevelType w:val="hybridMultilevel"/>
    <w:tmpl w:val="E9585B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1D1E23"/>
    <w:multiLevelType w:val="hybridMultilevel"/>
    <w:tmpl w:val="A25653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51559"/>
    <w:multiLevelType w:val="hybridMultilevel"/>
    <w:tmpl w:val="3FE4A00C"/>
    <w:lvl w:ilvl="0" w:tplc="0C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" w15:restartNumberingAfterBreak="0">
    <w:nsid w:val="2FAC1D5B"/>
    <w:multiLevelType w:val="hybridMultilevel"/>
    <w:tmpl w:val="1B027B0A"/>
    <w:lvl w:ilvl="0" w:tplc="9E8042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6250DB"/>
    <w:multiLevelType w:val="hybridMultilevel"/>
    <w:tmpl w:val="C1DCC052"/>
    <w:lvl w:ilvl="0" w:tplc="CEECD4AE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2A242D"/>
    <w:multiLevelType w:val="hybridMultilevel"/>
    <w:tmpl w:val="B38C9D08"/>
    <w:lvl w:ilvl="0" w:tplc="A5A66746">
      <w:start w:val="1"/>
      <w:numFmt w:val="bullet"/>
      <w:pStyle w:val="Bullet2"/>
      <w:lvlText w:val="o"/>
      <w:lvlJc w:val="left"/>
      <w:pPr>
        <w:tabs>
          <w:tab w:val="num" w:pos="1074"/>
        </w:tabs>
        <w:ind w:left="1074" w:hanging="360"/>
      </w:pPr>
      <w:rPr>
        <w:rFonts w:ascii="Courier New" w:hAnsi="Courier New" w:hint="default"/>
      </w:rPr>
    </w:lvl>
    <w:lvl w:ilvl="1" w:tplc="9CD87FA6">
      <w:numFmt w:val="bullet"/>
      <w:lvlText w:val="-"/>
      <w:lvlJc w:val="left"/>
      <w:pPr>
        <w:tabs>
          <w:tab w:val="num" w:pos="1794"/>
        </w:tabs>
        <w:ind w:left="1794" w:hanging="360"/>
      </w:pPr>
      <w:rPr>
        <w:rFonts w:ascii="Arial" w:eastAsia="Times New Roman" w:hAnsi="Arial" w:hint="default"/>
      </w:rPr>
    </w:lvl>
    <w:lvl w:ilvl="2" w:tplc="0C09000B">
      <w:start w:val="1"/>
      <w:numFmt w:val="bullet"/>
      <w:lvlText w:val=""/>
      <w:lvlJc w:val="left"/>
      <w:pPr>
        <w:tabs>
          <w:tab w:val="num" w:pos="2514"/>
        </w:tabs>
        <w:ind w:left="25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34"/>
        </w:tabs>
        <w:ind w:left="32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54"/>
        </w:tabs>
        <w:ind w:left="3954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74"/>
        </w:tabs>
        <w:ind w:left="46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394"/>
        </w:tabs>
        <w:ind w:left="53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14"/>
        </w:tabs>
        <w:ind w:left="6114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34"/>
        </w:tabs>
        <w:ind w:left="6834" w:hanging="360"/>
      </w:pPr>
      <w:rPr>
        <w:rFonts w:ascii="Wingdings" w:hAnsi="Wingdings" w:hint="default"/>
      </w:rPr>
    </w:lvl>
  </w:abstractNum>
  <w:abstractNum w:abstractNumId="7" w15:restartNumberingAfterBreak="0">
    <w:nsid w:val="41116F4F"/>
    <w:multiLevelType w:val="hybridMultilevel"/>
    <w:tmpl w:val="138675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622FD7"/>
    <w:multiLevelType w:val="hybridMultilevel"/>
    <w:tmpl w:val="FF70134E"/>
    <w:lvl w:ilvl="0" w:tplc="0C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9" w15:restartNumberingAfterBreak="0">
    <w:nsid w:val="4FD26262"/>
    <w:multiLevelType w:val="multilevel"/>
    <w:tmpl w:val="3926CD9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 w:color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55B664FA"/>
    <w:multiLevelType w:val="hybridMultilevel"/>
    <w:tmpl w:val="309880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957F92"/>
    <w:multiLevelType w:val="multilevel"/>
    <w:tmpl w:val="6E7AD35E"/>
    <w:lvl w:ilvl="0">
      <w:start w:val="1"/>
      <w:numFmt w:val="decimal"/>
      <w:pStyle w:val="HRArNar1"/>
      <w:lvlText w:val="%1"/>
      <w:lvlJc w:val="left"/>
      <w:pPr>
        <w:tabs>
          <w:tab w:val="num" w:pos="851"/>
        </w:tabs>
        <w:ind w:left="851" w:hanging="851"/>
      </w:pPr>
      <w:rPr>
        <w:rFonts w:ascii="Arial Narrow" w:hAnsi="Arial Narrow" w:hint="default"/>
        <w:sz w:val="22"/>
      </w:rPr>
    </w:lvl>
    <w:lvl w:ilvl="1">
      <w:start w:val="1"/>
      <w:numFmt w:val="lowerLetter"/>
      <w:pStyle w:val="HRArNar2"/>
      <w:lvlText w:val="(%2)"/>
      <w:lvlJc w:val="left"/>
      <w:pPr>
        <w:tabs>
          <w:tab w:val="num" w:pos="1701"/>
        </w:tabs>
        <w:ind w:left="1701" w:hanging="850"/>
      </w:pPr>
      <w:rPr>
        <w:rFonts w:ascii="Arial Narrow" w:hAnsi="Arial Narrow" w:hint="default"/>
        <w:sz w:val="22"/>
      </w:rPr>
    </w:lvl>
    <w:lvl w:ilvl="2">
      <w:start w:val="1"/>
      <w:numFmt w:val="lowerRoman"/>
      <w:pStyle w:val="HRArNar3"/>
      <w:lvlText w:val="(%3)"/>
      <w:lvlJc w:val="left"/>
      <w:pPr>
        <w:tabs>
          <w:tab w:val="num" w:pos="2552"/>
        </w:tabs>
        <w:ind w:left="2552" w:hanging="851"/>
      </w:pPr>
      <w:rPr>
        <w:rFonts w:ascii="Arial Narrow" w:hAnsi="Arial Narrow" w:hint="default"/>
        <w:sz w:val="22"/>
      </w:rPr>
    </w:lvl>
    <w:lvl w:ilvl="3">
      <w:start w:val="1"/>
      <w:numFmt w:val="upperLetter"/>
      <w:pStyle w:val="HRArNar4"/>
      <w:lvlText w:val="(%4)"/>
      <w:lvlJc w:val="left"/>
      <w:pPr>
        <w:tabs>
          <w:tab w:val="num" w:pos="3402"/>
        </w:tabs>
        <w:ind w:left="3402" w:hanging="850"/>
      </w:pPr>
      <w:rPr>
        <w:rFonts w:ascii="Arial Narrow" w:hAnsi="Arial Narrow"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71995695"/>
    <w:multiLevelType w:val="hybridMultilevel"/>
    <w:tmpl w:val="C934613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3"/>
  </w:num>
  <w:num w:numId="4">
    <w:abstractNumId w:val="4"/>
  </w:num>
  <w:num w:numId="5">
    <w:abstractNumId w:val="6"/>
  </w:num>
  <w:num w:numId="6">
    <w:abstractNumId w:val="9"/>
  </w:num>
  <w:num w:numId="7">
    <w:abstractNumId w:val="5"/>
  </w:num>
  <w:num w:numId="8">
    <w:abstractNumId w:val="1"/>
  </w:num>
  <w:num w:numId="9">
    <w:abstractNumId w:val="8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2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922"/>
    <w:rsid w:val="000037EA"/>
    <w:rsid w:val="00006E6A"/>
    <w:rsid w:val="00007179"/>
    <w:rsid w:val="00011033"/>
    <w:rsid w:val="000132E8"/>
    <w:rsid w:val="00015160"/>
    <w:rsid w:val="000212EB"/>
    <w:rsid w:val="00021513"/>
    <w:rsid w:val="0002159E"/>
    <w:rsid w:val="0002448D"/>
    <w:rsid w:val="00024F70"/>
    <w:rsid w:val="00025664"/>
    <w:rsid w:val="0003064F"/>
    <w:rsid w:val="000307DE"/>
    <w:rsid w:val="000309BD"/>
    <w:rsid w:val="0003451A"/>
    <w:rsid w:val="00035832"/>
    <w:rsid w:val="000364EF"/>
    <w:rsid w:val="00040051"/>
    <w:rsid w:val="0004054C"/>
    <w:rsid w:val="000412C6"/>
    <w:rsid w:val="000418CE"/>
    <w:rsid w:val="00045DEC"/>
    <w:rsid w:val="000510B3"/>
    <w:rsid w:val="00051991"/>
    <w:rsid w:val="000551EC"/>
    <w:rsid w:val="000571BC"/>
    <w:rsid w:val="000577F7"/>
    <w:rsid w:val="000605AD"/>
    <w:rsid w:val="00062B98"/>
    <w:rsid w:val="00067322"/>
    <w:rsid w:val="00070280"/>
    <w:rsid w:val="00082BCA"/>
    <w:rsid w:val="0008494B"/>
    <w:rsid w:val="00091796"/>
    <w:rsid w:val="0009369C"/>
    <w:rsid w:val="00096C1A"/>
    <w:rsid w:val="000A324B"/>
    <w:rsid w:val="000A77AE"/>
    <w:rsid w:val="000B0FF2"/>
    <w:rsid w:val="000B2BD6"/>
    <w:rsid w:val="000B2E30"/>
    <w:rsid w:val="000B5C24"/>
    <w:rsid w:val="000C0835"/>
    <w:rsid w:val="000D10BB"/>
    <w:rsid w:val="000D2251"/>
    <w:rsid w:val="000D2BBD"/>
    <w:rsid w:val="000D3162"/>
    <w:rsid w:val="000D593F"/>
    <w:rsid w:val="000E131B"/>
    <w:rsid w:val="000E1782"/>
    <w:rsid w:val="000E2B48"/>
    <w:rsid w:val="000E2C8A"/>
    <w:rsid w:val="000E2D9B"/>
    <w:rsid w:val="000E341E"/>
    <w:rsid w:val="000F0325"/>
    <w:rsid w:val="000F0F29"/>
    <w:rsid w:val="000F453B"/>
    <w:rsid w:val="000F72B5"/>
    <w:rsid w:val="00102FDA"/>
    <w:rsid w:val="00104906"/>
    <w:rsid w:val="00104A34"/>
    <w:rsid w:val="00107181"/>
    <w:rsid w:val="00107861"/>
    <w:rsid w:val="00110C2F"/>
    <w:rsid w:val="00110DB4"/>
    <w:rsid w:val="00112226"/>
    <w:rsid w:val="0011467C"/>
    <w:rsid w:val="001152D4"/>
    <w:rsid w:val="00122C25"/>
    <w:rsid w:val="00124175"/>
    <w:rsid w:val="00130A67"/>
    <w:rsid w:val="001319B0"/>
    <w:rsid w:val="00131D97"/>
    <w:rsid w:val="001325F8"/>
    <w:rsid w:val="00133053"/>
    <w:rsid w:val="00133EC7"/>
    <w:rsid w:val="0013572F"/>
    <w:rsid w:val="00135C91"/>
    <w:rsid w:val="0013697E"/>
    <w:rsid w:val="0014420E"/>
    <w:rsid w:val="0015716E"/>
    <w:rsid w:val="001608A5"/>
    <w:rsid w:val="001644E2"/>
    <w:rsid w:val="00164925"/>
    <w:rsid w:val="00167A47"/>
    <w:rsid w:val="00167B0F"/>
    <w:rsid w:val="0017041F"/>
    <w:rsid w:val="00170976"/>
    <w:rsid w:val="00170AFC"/>
    <w:rsid w:val="00170C2E"/>
    <w:rsid w:val="00174B75"/>
    <w:rsid w:val="00177741"/>
    <w:rsid w:val="001807C3"/>
    <w:rsid w:val="00182CE8"/>
    <w:rsid w:val="00182D59"/>
    <w:rsid w:val="00183706"/>
    <w:rsid w:val="00186136"/>
    <w:rsid w:val="0018641E"/>
    <w:rsid w:val="00186BCD"/>
    <w:rsid w:val="001A44F1"/>
    <w:rsid w:val="001A46ED"/>
    <w:rsid w:val="001A5B85"/>
    <w:rsid w:val="001B0FC4"/>
    <w:rsid w:val="001C2682"/>
    <w:rsid w:val="001C75E4"/>
    <w:rsid w:val="001D04E5"/>
    <w:rsid w:val="001D130D"/>
    <w:rsid w:val="001D4134"/>
    <w:rsid w:val="001E01B8"/>
    <w:rsid w:val="001E35A3"/>
    <w:rsid w:val="001E3938"/>
    <w:rsid w:val="001F0D20"/>
    <w:rsid w:val="001F22D7"/>
    <w:rsid w:val="001F3099"/>
    <w:rsid w:val="001F79B6"/>
    <w:rsid w:val="001F7C92"/>
    <w:rsid w:val="0020253C"/>
    <w:rsid w:val="002043C0"/>
    <w:rsid w:val="002055BC"/>
    <w:rsid w:val="00205668"/>
    <w:rsid w:val="00211B81"/>
    <w:rsid w:val="0021230F"/>
    <w:rsid w:val="0021459F"/>
    <w:rsid w:val="00215ABD"/>
    <w:rsid w:val="0021606D"/>
    <w:rsid w:val="00217181"/>
    <w:rsid w:val="002178C2"/>
    <w:rsid w:val="00217BC2"/>
    <w:rsid w:val="0022044C"/>
    <w:rsid w:val="0022258A"/>
    <w:rsid w:val="00225C6A"/>
    <w:rsid w:val="00232AC5"/>
    <w:rsid w:val="00232B99"/>
    <w:rsid w:val="00232D38"/>
    <w:rsid w:val="00234244"/>
    <w:rsid w:val="00235907"/>
    <w:rsid w:val="00235C9E"/>
    <w:rsid w:val="002376D3"/>
    <w:rsid w:val="002378C5"/>
    <w:rsid w:val="00240127"/>
    <w:rsid w:val="0024576F"/>
    <w:rsid w:val="002532CC"/>
    <w:rsid w:val="00256FC2"/>
    <w:rsid w:val="00270A0C"/>
    <w:rsid w:val="002759F9"/>
    <w:rsid w:val="0027702A"/>
    <w:rsid w:val="00277B67"/>
    <w:rsid w:val="002800A2"/>
    <w:rsid w:val="00280502"/>
    <w:rsid w:val="002855D6"/>
    <w:rsid w:val="00287C68"/>
    <w:rsid w:val="00293269"/>
    <w:rsid w:val="0029599D"/>
    <w:rsid w:val="00295E3A"/>
    <w:rsid w:val="002A0DAF"/>
    <w:rsid w:val="002A4218"/>
    <w:rsid w:val="002A734D"/>
    <w:rsid w:val="002B2D2C"/>
    <w:rsid w:val="002B35E7"/>
    <w:rsid w:val="002B36A3"/>
    <w:rsid w:val="002B4801"/>
    <w:rsid w:val="002B5D2E"/>
    <w:rsid w:val="002C703A"/>
    <w:rsid w:val="002C79DB"/>
    <w:rsid w:val="002C7EBA"/>
    <w:rsid w:val="002D023C"/>
    <w:rsid w:val="002D31BB"/>
    <w:rsid w:val="002D3B94"/>
    <w:rsid w:val="002D5AF3"/>
    <w:rsid w:val="002E1AE5"/>
    <w:rsid w:val="002E32FA"/>
    <w:rsid w:val="002E3755"/>
    <w:rsid w:val="002E38DA"/>
    <w:rsid w:val="002F17B4"/>
    <w:rsid w:val="002F635B"/>
    <w:rsid w:val="003031F1"/>
    <w:rsid w:val="003114C1"/>
    <w:rsid w:val="003125C7"/>
    <w:rsid w:val="003135B5"/>
    <w:rsid w:val="00313A61"/>
    <w:rsid w:val="0032202E"/>
    <w:rsid w:val="00322223"/>
    <w:rsid w:val="00327995"/>
    <w:rsid w:val="003304D7"/>
    <w:rsid w:val="0033130E"/>
    <w:rsid w:val="003339B9"/>
    <w:rsid w:val="00335EA6"/>
    <w:rsid w:val="00337FD0"/>
    <w:rsid w:val="003412D6"/>
    <w:rsid w:val="00343BD1"/>
    <w:rsid w:val="003451D5"/>
    <w:rsid w:val="003457B4"/>
    <w:rsid w:val="0034591E"/>
    <w:rsid w:val="00347113"/>
    <w:rsid w:val="00347931"/>
    <w:rsid w:val="0035170E"/>
    <w:rsid w:val="003544C6"/>
    <w:rsid w:val="003549D0"/>
    <w:rsid w:val="00356DE1"/>
    <w:rsid w:val="00362387"/>
    <w:rsid w:val="00363349"/>
    <w:rsid w:val="00365FDD"/>
    <w:rsid w:val="00370B24"/>
    <w:rsid w:val="00372502"/>
    <w:rsid w:val="00375753"/>
    <w:rsid w:val="00376706"/>
    <w:rsid w:val="00377A59"/>
    <w:rsid w:val="00377B64"/>
    <w:rsid w:val="00381884"/>
    <w:rsid w:val="003832EF"/>
    <w:rsid w:val="00390A37"/>
    <w:rsid w:val="00391479"/>
    <w:rsid w:val="003936D2"/>
    <w:rsid w:val="00397DB6"/>
    <w:rsid w:val="003A042D"/>
    <w:rsid w:val="003A413F"/>
    <w:rsid w:val="003A7829"/>
    <w:rsid w:val="003A7860"/>
    <w:rsid w:val="003B1DD6"/>
    <w:rsid w:val="003B2135"/>
    <w:rsid w:val="003E0E33"/>
    <w:rsid w:val="003E380B"/>
    <w:rsid w:val="003E4F38"/>
    <w:rsid w:val="003E766D"/>
    <w:rsid w:val="003F4365"/>
    <w:rsid w:val="003F6604"/>
    <w:rsid w:val="004040D3"/>
    <w:rsid w:val="00404EF1"/>
    <w:rsid w:val="004075AA"/>
    <w:rsid w:val="00412347"/>
    <w:rsid w:val="004129C7"/>
    <w:rsid w:val="004133C3"/>
    <w:rsid w:val="004158FF"/>
    <w:rsid w:val="00416BE2"/>
    <w:rsid w:val="00417702"/>
    <w:rsid w:val="00421B2A"/>
    <w:rsid w:val="004254F0"/>
    <w:rsid w:val="00425D48"/>
    <w:rsid w:val="004273D1"/>
    <w:rsid w:val="00431D77"/>
    <w:rsid w:val="00431D9E"/>
    <w:rsid w:val="0043608F"/>
    <w:rsid w:val="00440BB9"/>
    <w:rsid w:val="00441742"/>
    <w:rsid w:val="0044203F"/>
    <w:rsid w:val="0044468C"/>
    <w:rsid w:val="00451A48"/>
    <w:rsid w:val="004600A7"/>
    <w:rsid w:val="004632C7"/>
    <w:rsid w:val="004648B3"/>
    <w:rsid w:val="004654EC"/>
    <w:rsid w:val="00465999"/>
    <w:rsid w:val="0046740F"/>
    <w:rsid w:val="004701A4"/>
    <w:rsid w:val="00472E1E"/>
    <w:rsid w:val="00476CBC"/>
    <w:rsid w:val="0047765E"/>
    <w:rsid w:val="0048219F"/>
    <w:rsid w:val="004832E9"/>
    <w:rsid w:val="00484148"/>
    <w:rsid w:val="00485DD6"/>
    <w:rsid w:val="004866CF"/>
    <w:rsid w:val="004A1687"/>
    <w:rsid w:val="004A3D2D"/>
    <w:rsid w:val="004A5396"/>
    <w:rsid w:val="004A7391"/>
    <w:rsid w:val="004B099E"/>
    <w:rsid w:val="004B14A4"/>
    <w:rsid w:val="004B2A8D"/>
    <w:rsid w:val="004C0506"/>
    <w:rsid w:val="004C39C3"/>
    <w:rsid w:val="004C6440"/>
    <w:rsid w:val="004C7BC7"/>
    <w:rsid w:val="004D2F4F"/>
    <w:rsid w:val="004D5F14"/>
    <w:rsid w:val="004D674B"/>
    <w:rsid w:val="004E11C7"/>
    <w:rsid w:val="004E12BC"/>
    <w:rsid w:val="004E1F62"/>
    <w:rsid w:val="004E2172"/>
    <w:rsid w:val="004E776E"/>
    <w:rsid w:val="004F2F3D"/>
    <w:rsid w:val="004F64EA"/>
    <w:rsid w:val="00500FD4"/>
    <w:rsid w:val="00505535"/>
    <w:rsid w:val="005059AB"/>
    <w:rsid w:val="00505DB6"/>
    <w:rsid w:val="00511B4E"/>
    <w:rsid w:val="00514EF9"/>
    <w:rsid w:val="00521C70"/>
    <w:rsid w:val="00532403"/>
    <w:rsid w:val="00533F02"/>
    <w:rsid w:val="0053521A"/>
    <w:rsid w:val="0054170F"/>
    <w:rsid w:val="00543B21"/>
    <w:rsid w:val="00545ACE"/>
    <w:rsid w:val="0054774B"/>
    <w:rsid w:val="005505DE"/>
    <w:rsid w:val="005509AA"/>
    <w:rsid w:val="00552B48"/>
    <w:rsid w:val="00552FDD"/>
    <w:rsid w:val="00554A84"/>
    <w:rsid w:val="005559DD"/>
    <w:rsid w:val="00555B4D"/>
    <w:rsid w:val="00560680"/>
    <w:rsid w:val="005768F7"/>
    <w:rsid w:val="00581B31"/>
    <w:rsid w:val="00584876"/>
    <w:rsid w:val="00587399"/>
    <w:rsid w:val="00590B96"/>
    <w:rsid w:val="005933EC"/>
    <w:rsid w:val="005A44F3"/>
    <w:rsid w:val="005A6A62"/>
    <w:rsid w:val="005B35B7"/>
    <w:rsid w:val="005B7E4E"/>
    <w:rsid w:val="005C3F2B"/>
    <w:rsid w:val="005D1830"/>
    <w:rsid w:val="005D3EFB"/>
    <w:rsid w:val="005D6AD7"/>
    <w:rsid w:val="005E122B"/>
    <w:rsid w:val="005E3A21"/>
    <w:rsid w:val="005E3D5D"/>
    <w:rsid w:val="005E6B3C"/>
    <w:rsid w:val="005F5203"/>
    <w:rsid w:val="00601DCE"/>
    <w:rsid w:val="00602308"/>
    <w:rsid w:val="00604025"/>
    <w:rsid w:val="00611FA9"/>
    <w:rsid w:val="00614225"/>
    <w:rsid w:val="00614FDD"/>
    <w:rsid w:val="00615AA8"/>
    <w:rsid w:val="006177F6"/>
    <w:rsid w:val="00620164"/>
    <w:rsid w:val="0062545B"/>
    <w:rsid w:val="006307D3"/>
    <w:rsid w:val="00632515"/>
    <w:rsid w:val="0063306B"/>
    <w:rsid w:val="00635ED7"/>
    <w:rsid w:val="00637CBA"/>
    <w:rsid w:val="00637E85"/>
    <w:rsid w:val="00640E5F"/>
    <w:rsid w:val="00641D36"/>
    <w:rsid w:val="00642632"/>
    <w:rsid w:val="00643CD0"/>
    <w:rsid w:val="00644F84"/>
    <w:rsid w:val="006505F0"/>
    <w:rsid w:val="00660D3B"/>
    <w:rsid w:val="00661806"/>
    <w:rsid w:val="00663254"/>
    <w:rsid w:val="00663A35"/>
    <w:rsid w:val="00664E81"/>
    <w:rsid w:val="00666CB9"/>
    <w:rsid w:val="0067146C"/>
    <w:rsid w:val="0067481A"/>
    <w:rsid w:val="0067501D"/>
    <w:rsid w:val="0067621D"/>
    <w:rsid w:val="00680ABF"/>
    <w:rsid w:val="006844FC"/>
    <w:rsid w:val="00685CAA"/>
    <w:rsid w:val="006906D0"/>
    <w:rsid w:val="0069403A"/>
    <w:rsid w:val="00694863"/>
    <w:rsid w:val="00695F47"/>
    <w:rsid w:val="006A072A"/>
    <w:rsid w:val="006A3BBB"/>
    <w:rsid w:val="006B03A8"/>
    <w:rsid w:val="006B2481"/>
    <w:rsid w:val="006B7C63"/>
    <w:rsid w:val="006C4C9B"/>
    <w:rsid w:val="006D0218"/>
    <w:rsid w:val="006D31A6"/>
    <w:rsid w:val="006D7C9C"/>
    <w:rsid w:val="006E467D"/>
    <w:rsid w:val="006E48FA"/>
    <w:rsid w:val="006E72BA"/>
    <w:rsid w:val="006E79CE"/>
    <w:rsid w:val="006F6E66"/>
    <w:rsid w:val="00701A75"/>
    <w:rsid w:val="0070250C"/>
    <w:rsid w:val="00712DF9"/>
    <w:rsid w:val="0071350B"/>
    <w:rsid w:val="00714EC4"/>
    <w:rsid w:val="00715517"/>
    <w:rsid w:val="00716B3A"/>
    <w:rsid w:val="00717910"/>
    <w:rsid w:val="007200EF"/>
    <w:rsid w:val="00725C00"/>
    <w:rsid w:val="0072727D"/>
    <w:rsid w:val="00733495"/>
    <w:rsid w:val="007357E3"/>
    <w:rsid w:val="007374E7"/>
    <w:rsid w:val="00737BFA"/>
    <w:rsid w:val="00741B18"/>
    <w:rsid w:val="00741D7A"/>
    <w:rsid w:val="00747601"/>
    <w:rsid w:val="007503E2"/>
    <w:rsid w:val="00756ACB"/>
    <w:rsid w:val="00761B3E"/>
    <w:rsid w:val="007631B6"/>
    <w:rsid w:val="00770C32"/>
    <w:rsid w:val="00772C13"/>
    <w:rsid w:val="00773064"/>
    <w:rsid w:val="007757EC"/>
    <w:rsid w:val="0078348B"/>
    <w:rsid w:val="0078405A"/>
    <w:rsid w:val="0078608E"/>
    <w:rsid w:val="00786C99"/>
    <w:rsid w:val="007901DE"/>
    <w:rsid w:val="0079034D"/>
    <w:rsid w:val="00793792"/>
    <w:rsid w:val="00795703"/>
    <w:rsid w:val="00795843"/>
    <w:rsid w:val="00797A1E"/>
    <w:rsid w:val="007A0D36"/>
    <w:rsid w:val="007A4575"/>
    <w:rsid w:val="007A57E7"/>
    <w:rsid w:val="007A78D4"/>
    <w:rsid w:val="007B0A5F"/>
    <w:rsid w:val="007B3047"/>
    <w:rsid w:val="007B5911"/>
    <w:rsid w:val="007C1BBD"/>
    <w:rsid w:val="007C1EDE"/>
    <w:rsid w:val="007C7671"/>
    <w:rsid w:val="007D30E6"/>
    <w:rsid w:val="007E2025"/>
    <w:rsid w:val="007E2D88"/>
    <w:rsid w:val="007E5378"/>
    <w:rsid w:val="007F22B3"/>
    <w:rsid w:val="007F3585"/>
    <w:rsid w:val="00800A69"/>
    <w:rsid w:val="0080159E"/>
    <w:rsid w:val="00801912"/>
    <w:rsid w:val="00801E91"/>
    <w:rsid w:val="00802A16"/>
    <w:rsid w:val="00804742"/>
    <w:rsid w:val="0081282E"/>
    <w:rsid w:val="00812CF7"/>
    <w:rsid w:val="00813F3C"/>
    <w:rsid w:val="00822B86"/>
    <w:rsid w:val="008257F1"/>
    <w:rsid w:val="00833D3A"/>
    <w:rsid w:val="00834B1A"/>
    <w:rsid w:val="00835473"/>
    <w:rsid w:val="0083651C"/>
    <w:rsid w:val="008436EA"/>
    <w:rsid w:val="00847DD5"/>
    <w:rsid w:val="00850866"/>
    <w:rsid w:val="008517B8"/>
    <w:rsid w:val="00861050"/>
    <w:rsid w:val="00863673"/>
    <w:rsid w:val="00865A65"/>
    <w:rsid w:val="008735EF"/>
    <w:rsid w:val="008747A2"/>
    <w:rsid w:val="008749F6"/>
    <w:rsid w:val="00876D44"/>
    <w:rsid w:val="00880F0C"/>
    <w:rsid w:val="00885A65"/>
    <w:rsid w:val="00887C59"/>
    <w:rsid w:val="00893946"/>
    <w:rsid w:val="00894185"/>
    <w:rsid w:val="008A0B41"/>
    <w:rsid w:val="008A4D7F"/>
    <w:rsid w:val="008A6A72"/>
    <w:rsid w:val="008A720F"/>
    <w:rsid w:val="008B1D76"/>
    <w:rsid w:val="008B511B"/>
    <w:rsid w:val="008B572A"/>
    <w:rsid w:val="008B669E"/>
    <w:rsid w:val="008B7F71"/>
    <w:rsid w:val="008C28A6"/>
    <w:rsid w:val="008C3326"/>
    <w:rsid w:val="008C5030"/>
    <w:rsid w:val="008C577C"/>
    <w:rsid w:val="008C57A2"/>
    <w:rsid w:val="008D196F"/>
    <w:rsid w:val="008D3026"/>
    <w:rsid w:val="008D4AE6"/>
    <w:rsid w:val="008E2518"/>
    <w:rsid w:val="008E2E2F"/>
    <w:rsid w:val="008E5B37"/>
    <w:rsid w:val="008E6D44"/>
    <w:rsid w:val="008E78AF"/>
    <w:rsid w:val="008F1ECB"/>
    <w:rsid w:val="008F33FA"/>
    <w:rsid w:val="008F515B"/>
    <w:rsid w:val="008F5FA6"/>
    <w:rsid w:val="008F639F"/>
    <w:rsid w:val="008F6693"/>
    <w:rsid w:val="009012B4"/>
    <w:rsid w:val="00904DC3"/>
    <w:rsid w:val="00907767"/>
    <w:rsid w:val="009148E0"/>
    <w:rsid w:val="00915598"/>
    <w:rsid w:val="00923368"/>
    <w:rsid w:val="009240A5"/>
    <w:rsid w:val="009247AE"/>
    <w:rsid w:val="00925684"/>
    <w:rsid w:val="00926FED"/>
    <w:rsid w:val="009275FD"/>
    <w:rsid w:val="009329FA"/>
    <w:rsid w:val="00934590"/>
    <w:rsid w:val="009345FA"/>
    <w:rsid w:val="00934771"/>
    <w:rsid w:val="00935169"/>
    <w:rsid w:val="00936149"/>
    <w:rsid w:val="0094132C"/>
    <w:rsid w:val="00941B80"/>
    <w:rsid w:val="0094266B"/>
    <w:rsid w:val="009440BC"/>
    <w:rsid w:val="00945561"/>
    <w:rsid w:val="00950283"/>
    <w:rsid w:val="00951941"/>
    <w:rsid w:val="00954151"/>
    <w:rsid w:val="009542DF"/>
    <w:rsid w:val="00954A88"/>
    <w:rsid w:val="00956F11"/>
    <w:rsid w:val="009623B7"/>
    <w:rsid w:val="009660B9"/>
    <w:rsid w:val="009664AD"/>
    <w:rsid w:val="009678A2"/>
    <w:rsid w:val="00970D60"/>
    <w:rsid w:val="00972D22"/>
    <w:rsid w:val="0097311A"/>
    <w:rsid w:val="00974825"/>
    <w:rsid w:val="0097558B"/>
    <w:rsid w:val="009816C7"/>
    <w:rsid w:val="0098339F"/>
    <w:rsid w:val="0098548F"/>
    <w:rsid w:val="0098573A"/>
    <w:rsid w:val="00986156"/>
    <w:rsid w:val="009863DF"/>
    <w:rsid w:val="009864A9"/>
    <w:rsid w:val="00987436"/>
    <w:rsid w:val="00991CCB"/>
    <w:rsid w:val="009956E7"/>
    <w:rsid w:val="0099769D"/>
    <w:rsid w:val="009A3185"/>
    <w:rsid w:val="009A63E5"/>
    <w:rsid w:val="009A653A"/>
    <w:rsid w:val="009B00AC"/>
    <w:rsid w:val="009B33DD"/>
    <w:rsid w:val="009B6B6C"/>
    <w:rsid w:val="009B7CD6"/>
    <w:rsid w:val="009B7D13"/>
    <w:rsid w:val="009C15F6"/>
    <w:rsid w:val="009C3662"/>
    <w:rsid w:val="009C4754"/>
    <w:rsid w:val="009C7590"/>
    <w:rsid w:val="009C7B86"/>
    <w:rsid w:val="009D19A5"/>
    <w:rsid w:val="009D4E9F"/>
    <w:rsid w:val="009E0902"/>
    <w:rsid w:val="009E0D34"/>
    <w:rsid w:val="009E21FA"/>
    <w:rsid w:val="009E42F8"/>
    <w:rsid w:val="009E77A2"/>
    <w:rsid w:val="009F1470"/>
    <w:rsid w:val="009F1A46"/>
    <w:rsid w:val="009F403D"/>
    <w:rsid w:val="009F41EC"/>
    <w:rsid w:val="009F67DF"/>
    <w:rsid w:val="00A005B9"/>
    <w:rsid w:val="00A023C1"/>
    <w:rsid w:val="00A03AB4"/>
    <w:rsid w:val="00A04366"/>
    <w:rsid w:val="00A054AF"/>
    <w:rsid w:val="00A1673C"/>
    <w:rsid w:val="00A17A9A"/>
    <w:rsid w:val="00A17B6F"/>
    <w:rsid w:val="00A20FA0"/>
    <w:rsid w:val="00A21309"/>
    <w:rsid w:val="00A2285E"/>
    <w:rsid w:val="00A23823"/>
    <w:rsid w:val="00A26AC6"/>
    <w:rsid w:val="00A30FF0"/>
    <w:rsid w:val="00A31046"/>
    <w:rsid w:val="00A34106"/>
    <w:rsid w:val="00A3552F"/>
    <w:rsid w:val="00A415F2"/>
    <w:rsid w:val="00A42A63"/>
    <w:rsid w:val="00A4436B"/>
    <w:rsid w:val="00A50536"/>
    <w:rsid w:val="00A5060A"/>
    <w:rsid w:val="00A50F71"/>
    <w:rsid w:val="00A56C3D"/>
    <w:rsid w:val="00A60BB1"/>
    <w:rsid w:val="00A64414"/>
    <w:rsid w:val="00A66188"/>
    <w:rsid w:val="00A70A17"/>
    <w:rsid w:val="00A741B1"/>
    <w:rsid w:val="00A74ECB"/>
    <w:rsid w:val="00A80D39"/>
    <w:rsid w:val="00A82E49"/>
    <w:rsid w:val="00A838FB"/>
    <w:rsid w:val="00A859DD"/>
    <w:rsid w:val="00A85B01"/>
    <w:rsid w:val="00A85F78"/>
    <w:rsid w:val="00A860CA"/>
    <w:rsid w:val="00A92C99"/>
    <w:rsid w:val="00A9359D"/>
    <w:rsid w:val="00A95E13"/>
    <w:rsid w:val="00A96669"/>
    <w:rsid w:val="00A96A34"/>
    <w:rsid w:val="00AA0572"/>
    <w:rsid w:val="00AA0AB3"/>
    <w:rsid w:val="00AA263E"/>
    <w:rsid w:val="00AA310B"/>
    <w:rsid w:val="00AA36D6"/>
    <w:rsid w:val="00AA37AD"/>
    <w:rsid w:val="00AA3A09"/>
    <w:rsid w:val="00AA5C4A"/>
    <w:rsid w:val="00AB369E"/>
    <w:rsid w:val="00AB391C"/>
    <w:rsid w:val="00AB3DF7"/>
    <w:rsid w:val="00AB4843"/>
    <w:rsid w:val="00AB62D6"/>
    <w:rsid w:val="00AC2237"/>
    <w:rsid w:val="00AC265C"/>
    <w:rsid w:val="00AC3BB7"/>
    <w:rsid w:val="00AC3DD7"/>
    <w:rsid w:val="00AD1036"/>
    <w:rsid w:val="00AD1B06"/>
    <w:rsid w:val="00AD2874"/>
    <w:rsid w:val="00AD30AF"/>
    <w:rsid w:val="00AD34EC"/>
    <w:rsid w:val="00AD3B1C"/>
    <w:rsid w:val="00AD42D5"/>
    <w:rsid w:val="00AD5529"/>
    <w:rsid w:val="00AD7387"/>
    <w:rsid w:val="00AE2460"/>
    <w:rsid w:val="00AE2B23"/>
    <w:rsid w:val="00AE2E2D"/>
    <w:rsid w:val="00AE3E15"/>
    <w:rsid w:val="00AF2A27"/>
    <w:rsid w:val="00AF3EC4"/>
    <w:rsid w:val="00B04393"/>
    <w:rsid w:val="00B07503"/>
    <w:rsid w:val="00B105E2"/>
    <w:rsid w:val="00B11564"/>
    <w:rsid w:val="00B170DE"/>
    <w:rsid w:val="00B21155"/>
    <w:rsid w:val="00B327FC"/>
    <w:rsid w:val="00B34D64"/>
    <w:rsid w:val="00B36DBD"/>
    <w:rsid w:val="00B406A7"/>
    <w:rsid w:val="00B408B5"/>
    <w:rsid w:val="00B424F1"/>
    <w:rsid w:val="00B43922"/>
    <w:rsid w:val="00B46562"/>
    <w:rsid w:val="00B47C5B"/>
    <w:rsid w:val="00B53892"/>
    <w:rsid w:val="00B5523C"/>
    <w:rsid w:val="00B55792"/>
    <w:rsid w:val="00B60D0F"/>
    <w:rsid w:val="00B639D2"/>
    <w:rsid w:val="00B70F3C"/>
    <w:rsid w:val="00B81D5D"/>
    <w:rsid w:val="00B90381"/>
    <w:rsid w:val="00B908C0"/>
    <w:rsid w:val="00B93449"/>
    <w:rsid w:val="00B95A16"/>
    <w:rsid w:val="00B95AE3"/>
    <w:rsid w:val="00B9718A"/>
    <w:rsid w:val="00BB0759"/>
    <w:rsid w:val="00BB462F"/>
    <w:rsid w:val="00BC0812"/>
    <w:rsid w:val="00BC19A5"/>
    <w:rsid w:val="00BC1DF2"/>
    <w:rsid w:val="00BC5ABD"/>
    <w:rsid w:val="00BC6285"/>
    <w:rsid w:val="00BC7F47"/>
    <w:rsid w:val="00BD3417"/>
    <w:rsid w:val="00BD52B6"/>
    <w:rsid w:val="00BD66D4"/>
    <w:rsid w:val="00BE3B9C"/>
    <w:rsid w:val="00BE3E4D"/>
    <w:rsid w:val="00BE5E86"/>
    <w:rsid w:val="00BE737A"/>
    <w:rsid w:val="00BF0131"/>
    <w:rsid w:val="00BF1B1F"/>
    <w:rsid w:val="00BF7FDA"/>
    <w:rsid w:val="00C00C34"/>
    <w:rsid w:val="00C013DC"/>
    <w:rsid w:val="00C02DA2"/>
    <w:rsid w:val="00C03315"/>
    <w:rsid w:val="00C1334C"/>
    <w:rsid w:val="00C15E4B"/>
    <w:rsid w:val="00C204EF"/>
    <w:rsid w:val="00C23BDC"/>
    <w:rsid w:val="00C24B2D"/>
    <w:rsid w:val="00C26429"/>
    <w:rsid w:val="00C3064C"/>
    <w:rsid w:val="00C30AFD"/>
    <w:rsid w:val="00C324C2"/>
    <w:rsid w:val="00C327EC"/>
    <w:rsid w:val="00C339D7"/>
    <w:rsid w:val="00C3607F"/>
    <w:rsid w:val="00C3609D"/>
    <w:rsid w:val="00C4071E"/>
    <w:rsid w:val="00C43AA4"/>
    <w:rsid w:val="00C446A7"/>
    <w:rsid w:val="00C45B07"/>
    <w:rsid w:val="00C46F8D"/>
    <w:rsid w:val="00C50FD2"/>
    <w:rsid w:val="00C51143"/>
    <w:rsid w:val="00C51409"/>
    <w:rsid w:val="00C51480"/>
    <w:rsid w:val="00C5358B"/>
    <w:rsid w:val="00C57348"/>
    <w:rsid w:val="00C75162"/>
    <w:rsid w:val="00C75DFF"/>
    <w:rsid w:val="00C76216"/>
    <w:rsid w:val="00C76274"/>
    <w:rsid w:val="00C7796D"/>
    <w:rsid w:val="00C8015F"/>
    <w:rsid w:val="00C81350"/>
    <w:rsid w:val="00C8489A"/>
    <w:rsid w:val="00C9071B"/>
    <w:rsid w:val="00C907B5"/>
    <w:rsid w:val="00C91E0F"/>
    <w:rsid w:val="00C92744"/>
    <w:rsid w:val="00C94DC8"/>
    <w:rsid w:val="00C94E05"/>
    <w:rsid w:val="00C96410"/>
    <w:rsid w:val="00C97943"/>
    <w:rsid w:val="00CA1139"/>
    <w:rsid w:val="00CA214A"/>
    <w:rsid w:val="00CA6E3D"/>
    <w:rsid w:val="00CB1552"/>
    <w:rsid w:val="00CB2B77"/>
    <w:rsid w:val="00CB4791"/>
    <w:rsid w:val="00CC02E8"/>
    <w:rsid w:val="00CC6DC2"/>
    <w:rsid w:val="00CC74B9"/>
    <w:rsid w:val="00CD04EF"/>
    <w:rsid w:val="00CD1187"/>
    <w:rsid w:val="00CD6280"/>
    <w:rsid w:val="00CE3A8C"/>
    <w:rsid w:val="00CE7A9E"/>
    <w:rsid w:val="00CF031E"/>
    <w:rsid w:val="00D002B5"/>
    <w:rsid w:val="00D00388"/>
    <w:rsid w:val="00D01B57"/>
    <w:rsid w:val="00D05044"/>
    <w:rsid w:val="00D07BA8"/>
    <w:rsid w:val="00D100B9"/>
    <w:rsid w:val="00D124A3"/>
    <w:rsid w:val="00D1272D"/>
    <w:rsid w:val="00D14E63"/>
    <w:rsid w:val="00D16FCF"/>
    <w:rsid w:val="00D3157B"/>
    <w:rsid w:val="00D337E9"/>
    <w:rsid w:val="00D3499D"/>
    <w:rsid w:val="00D4195B"/>
    <w:rsid w:val="00D42460"/>
    <w:rsid w:val="00D44BBD"/>
    <w:rsid w:val="00D53470"/>
    <w:rsid w:val="00D5426F"/>
    <w:rsid w:val="00D55104"/>
    <w:rsid w:val="00D5557F"/>
    <w:rsid w:val="00D558C8"/>
    <w:rsid w:val="00D62946"/>
    <w:rsid w:val="00D62CF7"/>
    <w:rsid w:val="00D65163"/>
    <w:rsid w:val="00D655F7"/>
    <w:rsid w:val="00D714A7"/>
    <w:rsid w:val="00D73986"/>
    <w:rsid w:val="00D73FBC"/>
    <w:rsid w:val="00D7502B"/>
    <w:rsid w:val="00D7519D"/>
    <w:rsid w:val="00D866DD"/>
    <w:rsid w:val="00D910B7"/>
    <w:rsid w:val="00D9336B"/>
    <w:rsid w:val="00D94264"/>
    <w:rsid w:val="00DA6928"/>
    <w:rsid w:val="00DB42AC"/>
    <w:rsid w:val="00DB500F"/>
    <w:rsid w:val="00DB59AE"/>
    <w:rsid w:val="00DB6758"/>
    <w:rsid w:val="00DC422C"/>
    <w:rsid w:val="00DC6D80"/>
    <w:rsid w:val="00DD5E40"/>
    <w:rsid w:val="00DD777C"/>
    <w:rsid w:val="00DE75F3"/>
    <w:rsid w:val="00DF056D"/>
    <w:rsid w:val="00DF17E0"/>
    <w:rsid w:val="00DF1A93"/>
    <w:rsid w:val="00DF2A4D"/>
    <w:rsid w:val="00DF5947"/>
    <w:rsid w:val="00DF649F"/>
    <w:rsid w:val="00E05EC0"/>
    <w:rsid w:val="00E065A1"/>
    <w:rsid w:val="00E07C6C"/>
    <w:rsid w:val="00E16829"/>
    <w:rsid w:val="00E1762A"/>
    <w:rsid w:val="00E20B50"/>
    <w:rsid w:val="00E2441A"/>
    <w:rsid w:val="00E25BAC"/>
    <w:rsid w:val="00E26760"/>
    <w:rsid w:val="00E26F15"/>
    <w:rsid w:val="00E40046"/>
    <w:rsid w:val="00E4042D"/>
    <w:rsid w:val="00E42E69"/>
    <w:rsid w:val="00E45E18"/>
    <w:rsid w:val="00E477C3"/>
    <w:rsid w:val="00E53630"/>
    <w:rsid w:val="00E541B9"/>
    <w:rsid w:val="00E54726"/>
    <w:rsid w:val="00E558E1"/>
    <w:rsid w:val="00E55C64"/>
    <w:rsid w:val="00E57F5C"/>
    <w:rsid w:val="00E60C1A"/>
    <w:rsid w:val="00E62C3E"/>
    <w:rsid w:val="00E6358B"/>
    <w:rsid w:val="00E63D25"/>
    <w:rsid w:val="00E64E9A"/>
    <w:rsid w:val="00E7113E"/>
    <w:rsid w:val="00E774A0"/>
    <w:rsid w:val="00E85A41"/>
    <w:rsid w:val="00E8792B"/>
    <w:rsid w:val="00E92485"/>
    <w:rsid w:val="00E96DDD"/>
    <w:rsid w:val="00E975BF"/>
    <w:rsid w:val="00EA15F3"/>
    <w:rsid w:val="00EA2A3B"/>
    <w:rsid w:val="00EA2C66"/>
    <w:rsid w:val="00EA5F59"/>
    <w:rsid w:val="00EB0C54"/>
    <w:rsid w:val="00EB2A4A"/>
    <w:rsid w:val="00EB3E75"/>
    <w:rsid w:val="00EB635C"/>
    <w:rsid w:val="00EB639A"/>
    <w:rsid w:val="00EC1369"/>
    <w:rsid w:val="00EC1F9E"/>
    <w:rsid w:val="00EC3D00"/>
    <w:rsid w:val="00EC3E7F"/>
    <w:rsid w:val="00EC610F"/>
    <w:rsid w:val="00EC61F9"/>
    <w:rsid w:val="00ED3A40"/>
    <w:rsid w:val="00ED4151"/>
    <w:rsid w:val="00ED68BF"/>
    <w:rsid w:val="00ED6B17"/>
    <w:rsid w:val="00EE071E"/>
    <w:rsid w:val="00EE4C39"/>
    <w:rsid w:val="00EE7740"/>
    <w:rsid w:val="00EE7A39"/>
    <w:rsid w:val="00EE7F0B"/>
    <w:rsid w:val="00EF0F7B"/>
    <w:rsid w:val="00EF262F"/>
    <w:rsid w:val="00EF5BF6"/>
    <w:rsid w:val="00EF7B30"/>
    <w:rsid w:val="00F01F54"/>
    <w:rsid w:val="00F05560"/>
    <w:rsid w:val="00F0681C"/>
    <w:rsid w:val="00F11316"/>
    <w:rsid w:val="00F17619"/>
    <w:rsid w:val="00F17C27"/>
    <w:rsid w:val="00F20F4C"/>
    <w:rsid w:val="00F21414"/>
    <w:rsid w:val="00F26FAB"/>
    <w:rsid w:val="00F31878"/>
    <w:rsid w:val="00F32A41"/>
    <w:rsid w:val="00F351A9"/>
    <w:rsid w:val="00F3780B"/>
    <w:rsid w:val="00F37B94"/>
    <w:rsid w:val="00F45C5B"/>
    <w:rsid w:val="00F539CE"/>
    <w:rsid w:val="00F55B01"/>
    <w:rsid w:val="00F55F85"/>
    <w:rsid w:val="00F6202A"/>
    <w:rsid w:val="00F62131"/>
    <w:rsid w:val="00F65EC6"/>
    <w:rsid w:val="00F66F21"/>
    <w:rsid w:val="00F7090E"/>
    <w:rsid w:val="00F84FB9"/>
    <w:rsid w:val="00F87C5D"/>
    <w:rsid w:val="00F91BA0"/>
    <w:rsid w:val="00F92541"/>
    <w:rsid w:val="00F92905"/>
    <w:rsid w:val="00F93841"/>
    <w:rsid w:val="00F941EF"/>
    <w:rsid w:val="00F94AE5"/>
    <w:rsid w:val="00F95728"/>
    <w:rsid w:val="00FA49A6"/>
    <w:rsid w:val="00FA7B2D"/>
    <w:rsid w:val="00FB0484"/>
    <w:rsid w:val="00FB3798"/>
    <w:rsid w:val="00FB5951"/>
    <w:rsid w:val="00FC190B"/>
    <w:rsid w:val="00FC403D"/>
    <w:rsid w:val="00FC4949"/>
    <w:rsid w:val="00FD082D"/>
    <w:rsid w:val="00FD1537"/>
    <w:rsid w:val="00FD3169"/>
    <w:rsid w:val="00FD3B99"/>
    <w:rsid w:val="00FD69A3"/>
    <w:rsid w:val="00FE303A"/>
    <w:rsid w:val="00FE3DCC"/>
    <w:rsid w:val="00FE4469"/>
    <w:rsid w:val="00FE65D0"/>
    <w:rsid w:val="00FF0CF5"/>
    <w:rsid w:val="00FF3782"/>
    <w:rsid w:val="00FF3854"/>
    <w:rsid w:val="00FF492B"/>
    <w:rsid w:val="00FF52BE"/>
    <w:rsid w:val="00FF71AE"/>
    <w:rsid w:val="00FF72BC"/>
    <w:rsid w:val="00FF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257FD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61B3E"/>
    <w:pPr>
      <w:keepNext/>
      <w:spacing w:before="120"/>
      <w:outlineLvl w:val="0"/>
    </w:pPr>
    <w:rPr>
      <w:rFonts w:ascii="Arial Bold" w:hAnsi="Arial Bold"/>
      <w:b/>
      <w:caps/>
      <w:color w:val="C00000"/>
      <w:kern w:val="32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61B3E"/>
    <w:pPr>
      <w:spacing w:before="120"/>
      <w:outlineLvl w:val="1"/>
    </w:pPr>
    <w:rPr>
      <w:rFonts w:ascii="Arial" w:hAnsi="Arial"/>
      <w:b/>
      <w:color w:val="C00000"/>
      <w:sz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07179"/>
    <w:pPr>
      <w:tabs>
        <w:tab w:val="num" w:pos="432"/>
      </w:tabs>
      <w:spacing w:before="240"/>
      <w:outlineLvl w:val="2"/>
    </w:pPr>
    <w:rPr>
      <w:rFonts w:ascii="Arial" w:hAnsi="Arial" w:cs="Arial"/>
      <w:b/>
      <w:i/>
      <w:color w:val="000000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07179"/>
    <w:pPr>
      <w:tabs>
        <w:tab w:val="num" w:pos="432"/>
      </w:tabs>
      <w:spacing w:before="120"/>
      <w:outlineLvl w:val="3"/>
    </w:pPr>
    <w:rPr>
      <w:rFonts w:ascii="Arial" w:hAnsi="Arial" w:cs="Arial"/>
      <w:bCs/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RArNarBody">
    <w:name w:val="HRArNarBody"/>
    <w:basedOn w:val="Normal"/>
    <w:rsid w:val="00B43922"/>
    <w:pPr>
      <w:spacing w:after="240"/>
    </w:pPr>
    <w:rPr>
      <w:rFonts w:ascii="Arial Narrow" w:eastAsia="Calibri" w:hAnsi="Arial Narrow"/>
      <w:sz w:val="23"/>
      <w:szCs w:val="23"/>
    </w:rPr>
  </w:style>
  <w:style w:type="paragraph" w:styleId="ListParagraph">
    <w:name w:val="List Paragraph"/>
    <w:basedOn w:val="Normal"/>
    <w:uiPriority w:val="34"/>
    <w:qFormat/>
    <w:rsid w:val="0054774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uiPriority w:val="99"/>
    <w:rsid w:val="00761B3E"/>
    <w:rPr>
      <w:rFonts w:ascii="Arial Bold" w:hAnsi="Arial Bold"/>
      <w:b/>
      <w:caps/>
      <w:color w:val="C00000"/>
      <w:kern w:val="32"/>
      <w:sz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761B3E"/>
    <w:rPr>
      <w:rFonts w:ascii="Arial" w:hAnsi="Arial"/>
      <w:b/>
      <w:color w:val="C00000"/>
      <w:sz w:val="22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rsid w:val="00007179"/>
    <w:rPr>
      <w:rFonts w:ascii="Arial" w:hAnsi="Arial" w:cs="Arial"/>
      <w:b/>
      <w:i/>
      <w:color w:val="000000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9"/>
    <w:rsid w:val="00007179"/>
    <w:rPr>
      <w:rFonts w:ascii="Arial" w:hAnsi="Arial" w:cs="Arial"/>
      <w:bCs/>
      <w:i/>
      <w:iCs/>
      <w:sz w:val="22"/>
      <w:szCs w:val="22"/>
    </w:rPr>
  </w:style>
  <w:style w:type="paragraph" w:customStyle="1" w:styleId="Bullet1">
    <w:name w:val="Bullet 1"/>
    <w:basedOn w:val="Normal"/>
    <w:link w:val="Bullet1Char"/>
    <w:uiPriority w:val="99"/>
    <w:rsid w:val="00007179"/>
    <w:pPr>
      <w:numPr>
        <w:numId w:val="7"/>
      </w:numPr>
      <w:spacing w:before="60"/>
    </w:pPr>
    <w:rPr>
      <w:rFonts w:ascii="Arial" w:hAnsi="Arial"/>
      <w:sz w:val="22"/>
    </w:rPr>
  </w:style>
  <w:style w:type="paragraph" w:customStyle="1" w:styleId="Bullet2">
    <w:name w:val="Bullet 2"/>
    <w:basedOn w:val="Normal"/>
    <w:link w:val="Bullet2Char"/>
    <w:uiPriority w:val="99"/>
    <w:rsid w:val="00007179"/>
    <w:pPr>
      <w:numPr>
        <w:numId w:val="5"/>
      </w:numPr>
      <w:autoSpaceDE w:val="0"/>
      <w:autoSpaceDN w:val="0"/>
      <w:adjustRightInd w:val="0"/>
      <w:spacing w:before="60"/>
      <w:ind w:left="1071" w:hanging="357"/>
    </w:pPr>
    <w:rPr>
      <w:rFonts w:ascii="Arial" w:hAnsi="Arial" w:cs="Arial"/>
      <w:sz w:val="22"/>
      <w:szCs w:val="22"/>
    </w:rPr>
  </w:style>
  <w:style w:type="character" w:customStyle="1" w:styleId="Bullet1Char">
    <w:name w:val="Bullet 1 Char"/>
    <w:basedOn w:val="DefaultParagraphFont"/>
    <w:link w:val="Bullet1"/>
    <w:uiPriority w:val="99"/>
    <w:locked/>
    <w:rsid w:val="00007179"/>
    <w:rPr>
      <w:rFonts w:ascii="Arial" w:hAnsi="Arial"/>
      <w:sz w:val="22"/>
      <w:szCs w:val="24"/>
    </w:rPr>
  </w:style>
  <w:style w:type="character" w:customStyle="1" w:styleId="Bullet2Char">
    <w:name w:val="Bullet 2 Char"/>
    <w:basedOn w:val="DefaultParagraphFont"/>
    <w:link w:val="Bullet2"/>
    <w:uiPriority w:val="99"/>
    <w:locked/>
    <w:rsid w:val="00007179"/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HeaderChar"/>
    <w:rsid w:val="00C94DC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C94DC8"/>
    <w:rPr>
      <w:sz w:val="24"/>
      <w:szCs w:val="24"/>
    </w:rPr>
  </w:style>
  <w:style w:type="paragraph" w:styleId="Footer">
    <w:name w:val="footer"/>
    <w:basedOn w:val="Normal"/>
    <w:link w:val="FooterChar"/>
    <w:rsid w:val="00C94DC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C94DC8"/>
    <w:rPr>
      <w:sz w:val="24"/>
      <w:szCs w:val="24"/>
    </w:rPr>
  </w:style>
  <w:style w:type="character" w:styleId="Hyperlink">
    <w:name w:val="Hyperlink"/>
    <w:basedOn w:val="DefaultParagraphFont"/>
    <w:rsid w:val="00235907"/>
    <w:rPr>
      <w:color w:val="0000FF" w:themeColor="hyperlink"/>
      <w:u w:val="single"/>
    </w:rPr>
  </w:style>
  <w:style w:type="paragraph" w:customStyle="1" w:styleId="HRArNar1">
    <w:name w:val="HRArNar1"/>
    <w:basedOn w:val="Normal"/>
    <w:rsid w:val="00217BC2"/>
    <w:pPr>
      <w:numPr>
        <w:numId w:val="10"/>
      </w:numPr>
      <w:spacing w:after="240"/>
    </w:pPr>
    <w:rPr>
      <w:rFonts w:ascii="Arial Narrow" w:eastAsia="Calibri" w:hAnsi="Arial Narrow"/>
      <w:sz w:val="23"/>
      <w:szCs w:val="23"/>
    </w:rPr>
  </w:style>
  <w:style w:type="paragraph" w:customStyle="1" w:styleId="HRArNar2">
    <w:name w:val="HRArNar2"/>
    <w:basedOn w:val="Normal"/>
    <w:rsid w:val="00217BC2"/>
    <w:pPr>
      <w:numPr>
        <w:ilvl w:val="1"/>
        <w:numId w:val="10"/>
      </w:numPr>
      <w:spacing w:after="240"/>
    </w:pPr>
    <w:rPr>
      <w:rFonts w:ascii="Arial Narrow" w:eastAsia="Calibri" w:hAnsi="Arial Narrow"/>
      <w:sz w:val="23"/>
      <w:szCs w:val="23"/>
    </w:rPr>
  </w:style>
  <w:style w:type="paragraph" w:customStyle="1" w:styleId="HRArNar3">
    <w:name w:val="HRArNar3"/>
    <w:basedOn w:val="Normal"/>
    <w:rsid w:val="00217BC2"/>
    <w:pPr>
      <w:numPr>
        <w:ilvl w:val="2"/>
        <w:numId w:val="10"/>
      </w:numPr>
      <w:spacing w:after="240"/>
    </w:pPr>
    <w:rPr>
      <w:rFonts w:ascii="Arial Narrow" w:eastAsia="Calibri" w:hAnsi="Arial Narrow"/>
      <w:sz w:val="23"/>
      <w:szCs w:val="23"/>
    </w:rPr>
  </w:style>
  <w:style w:type="paragraph" w:customStyle="1" w:styleId="HRArNar4">
    <w:name w:val="HRArNar4"/>
    <w:basedOn w:val="Normal"/>
    <w:rsid w:val="00217BC2"/>
    <w:pPr>
      <w:numPr>
        <w:ilvl w:val="3"/>
        <w:numId w:val="10"/>
      </w:numPr>
      <w:spacing w:after="240"/>
    </w:pPr>
    <w:rPr>
      <w:rFonts w:ascii="Arial Narrow" w:eastAsia="Calibri" w:hAnsi="Arial Narrow"/>
      <w:sz w:val="23"/>
      <w:szCs w:val="23"/>
    </w:rPr>
  </w:style>
  <w:style w:type="paragraph" w:customStyle="1" w:styleId="Default">
    <w:name w:val="Default"/>
    <w:basedOn w:val="Normal"/>
    <w:uiPriority w:val="99"/>
    <w:rsid w:val="00217BC2"/>
    <w:pPr>
      <w:autoSpaceDE w:val="0"/>
      <w:autoSpaceDN w:val="0"/>
    </w:pPr>
    <w:rPr>
      <w:rFonts w:ascii="Gotham" w:eastAsia="Calibri" w:hAnsi="Gotham"/>
      <w:color w:val="000000"/>
    </w:rPr>
  </w:style>
  <w:style w:type="paragraph" w:styleId="BalloonText">
    <w:name w:val="Balloon Text"/>
    <w:basedOn w:val="Normal"/>
    <w:link w:val="BalloonTextChar"/>
    <w:rsid w:val="009247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247AE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al"/>
    <w:link w:val="Style1Char"/>
    <w:qFormat/>
    <w:rsid w:val="009247AE"/>
    <w:pPr>
      <w:autoSpaceDE w:val="0"/>
      <w:autoSpaceDN w:val="0"/>
      <w:adjustRightInd w:val="0"/>
      <w:spacing w:before="240" w:after="240"/>
    </w:pPr>
    <w:rPr>
      <w:rFonts w:ascii="Arial" w:hAnsi="Arial" w:cs="Arial"/>
      <w:b/>
      <w:bCs/>
      <w:color w:val="C00000"/>
      <w:szCs w:val="28"/>
    </w:rPr>
  </w:style>
  <w:style w:type="character" w:customStyle="1" w:styleId="Style1Char">
    <w:name w:val="Style1 Char"/>
    <w:basedOn w:val="DefaultParagraphFont"/>
    <w:link w:val="Style1"/>
    <w:rsid w:val="009247AE"/>
    <w:rPr>
      <w:rFonts w:ascii="Arial" w:hAnsi="Arial" w:cs="Arial"/>
      <w:b/>
      <w:bCs/>
      <w:color w:val="C00000"/>
      <w:sz w:val="24"/>
      <w:szCs w:val="28"/>
    </w:rPr>
  </w:style>
  <w:style w:type="table" w:styleId="TableGrid">
    <w:name w:val="Table Grid"/>
    <w:basedOn w:val="TableNormal"/>
    <w:uiPriority w:val="59"/>
    <w:rsid w:val="00986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C1334C"/>
    <w:rPr>
      <w:sz w:val="16"/>
      <w:szCs w:val="16"/>
    </w:rPr>
  </w:style>
  <w:style w:type="paragraph" w:styleId="CommentText">
    <w:name w:val="annotation text"/>
    <w:basedOn w:val="Normal"/>
    <w:link w:val="CommentTextChar"/>
    <w:rsid w:val="00C1334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1334C"/>
  </w:style>
  <w:style w:type="paragraph" w:styleId="CommentSubject">
    <w:name w:val="annotation subject"/>
    <w:basedOn w:val="CommentText"/>
    <w:next w:val="CommentText"/>
    <w:link w:val="CommentSubjectChar"/>
    <w:rsid w:val="00C133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1334C"/>
    <w:rPr>
      <w:b/>
      <w:bCs/>
    </w:rPr>
  </w:style>
  <w:style w:type="paragraph" w:styleId="Title">
    <w:name w:val="Title"/>
    <w:basedOn w:val="Heading1"/>
    <w:next w:val="Normal"/>
    <w:link w:val="TitleChar"/>
    <w:qFormat/>
    <w:rsid w:val="00082BCA"/>
    <w:pPr>
      <w:spacing w:before="0"/>
      <w:jc w:val="center"/>
    </w:pPr>
    <w:rPr>
      <w:rFonts w:ascii="Arial" w:eastAsiaTheme="majorEastAsia" w:hAnsi="Arial" w:cstheme="majorBidi"/>
      <w:spacing w:val="5"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rsid w:val="00082BCA"/>
    <w:rPr>
      <w:rFonts w:ascii="Arial" w:eastAsiaTheme="majorEastAsia" w:hAnsi="Arial" w:cstheme="majorBidi"/>
      <w:b/>
      <w:caps/>
      <w:color w:val="C00000"/>
      <w:spacing w:val="5"/>
      <w:kern w:val="28"/>
      <w:sz w:val="48"/>
      <w:szCs w:val="52"/>
    </w:rPr>
  </w:style>
  <w:style w:type="paragraph" w:styleId="Subtitle">
    <w:name w:val="Subtitle"/>
    <w:basedOn w:val="Heading1"/>
    <w:next w:val="Normal"/>
    <w:link w:val="SubtitleChar"/>
    <w:qFormat/>
    <w:rsid w:val="00082BCA"/>
    <w:pPr>
      <w:numPr>
        <w:ilvl w:val="1"/>
      </w:numPr>
      <w:spacing w:before="0" w:after="120"/>
      <w:jc w:val="center"/>
    </w:pPr>
    <w:rPr>
      <w:rFonts w:ascii="Arial" w:eastAsiaTheme="majorEastAsia" w:hAnsi="Arial" w:cstheme="majorBidi"/>
      <w:b w:val="0"/>
      <w:iCs/>
      <w:spacing w:val="15"/>
      <w:sz w:val="32"/>
    </w:rPr>
  </w:style>
  <w:style w:type="character" w:customStyle="1" w:styleId="SubtitleChar">
    <w:name w:val="Subtitle Char"/>
    <w:basedOn w:val="DefaultParagraphFont"/>
    <w:link w:val="Subtitle"/>
    <w:rsid w:val="00082BCA"/>
    <w:rPr>
      <w:rFonts w:ascii="Arial" w:eastAsiaTheme="majorEastAsia" w:hAnsi="Arial" w:cstheme="majorBidi"/>
      <w:iCs/>
      <w:caps/>
      <w:color w:val="C00000"/>
      <w:spacing w:val="15"/>
      <w:kern w:val="32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P.Publications.Document" ma:contentTypeID="0x010100A3147459CEFB4138ACF45C1B93E95121001AC9209C673FD1488F9C0FD06E69F9BE" ma:contentTypeVersion="2" ma:contentTypeDescription="" ma:contentTypeScope="" ma:versionID="fe9dee28fb54ce06478c702ac7ad6af8">
  <xsd:schema xmlns:xsd="http://www.w3.org/2001/XMLSchema" xmlns:xs="http://www.w3.org/2001/XMLSchema" xmlns:p="http://schemas.microsoft.com/office/2006/metadata/properties" xmlns:ns1="http://schemas.microsoft.com/sharepoint/v3/fields" targetNamespace="http://schemas.microsoft.com/office/2006/metadata/properties" ma:root="true" ma:fieldsID="fa9bcd44d86d477eeb58161562f8ff1c" ns1:_=""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arentFolderID" minOccurs="0"/>
                <xsd:element ref="ns1:PublicationIdentifi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ParentFolderID" ma:index="0" nillable="true" ma:displayName="Parent Folder ID" ma:internalName="ParentFolderID">
      <xsd:simpleType>
        <xsd:restriction base="dms:Text"/>
      </xsd:simpleType>
    </xsd:element>
    <xsd:element name="PublicationIdentifier" ma:index="1" nillable="true" ma:displayName="Publication Identifier" ma:internalName="PublicationIdentifier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Content Type"/>
        <xsd:element ref="dc:title" minOccurs="0" maxOccurs="1" ma:index="6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ationIdentifier xmlns="http://schemas.microsoft.com/sharepoint/v3/fields">978-1-76028-025-3</PublicationIdentifier>
    <ParentFolderID xmlns="http://schemas.microsoft.com/sharepoint/v3/fields">898</ParentFolderID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1456AF-0A92-4624-A1E8-AAA5D0DBF3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3AFB5D-63EB-4893-8E09-C88F292A3D99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6A341101-7D56-4CF1-94D1-AEAF92D72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715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sheet: Safe Work Method Statement</vt:lpstr>
    </vt:vector>
  </TitlesOfParts>
  <LinksUpToDate>false</LinksUpToDate>
  <CharactersWithSpaces>4783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sheet: Safe Work Method Statement</dc:title>
  <dc:creator/>
  <cp:keywords>construction; safe work method statement; small business and construction; swms; workers and safe work method statement; example of swms; sample high risk construction work safe work method statement; information on swms</cp:keywords>
  <cp:lastModifiedBy/>
  <cp:revision>1</cp:revision>
  <dcterms:created xsi:type="dcterms:W3CDTF">2020-01-15T05:12:00Z</dcterms:created>
  <dcterms:modified xsi:type="dcterms:W3CDTF">2020-01-15T05:12:00Z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0x010100A3147459CEFB4138ACF45C1B93E95121001AC9209C673FD1488F9C0FD06E69F9BE</vt:lpwstr>
  </property>
</Properties>
</file>